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F039B" w14:textId="77777777" w:rsidR="00355DD7" w:rsidRPr="0027113D" w:rsidRDefault="00355DD7" w:rsidP="00355DD7">
      <w:pPr>
        <w:spacing w:after="0" w:line="240" w:lineRule="auto"/>
        <w:contextualSpacing/>
        <w:rPr>
          <w:b/>
          <w:i/>
          <w:sz w:val="24"/>
          <w:szCs w:val="24"/>
        </w:rPr>
      </w:pPr>
      <w:bookmarkStart w:id="0" w:name="_GoBack"/>
      <w:bookmarkEnd w:id="0"/>
      <w:r w:rsidRPr="0027113D">
        <w:rPr>
          <w:b/>
          <w:i/>
          <w:sz w:val="24"/>
          <w:szCs w:val="24"/>
        </w:rPr>
        <w:t xml:space="preserve">What is </w:t>
      </w:r>
      <w:r w:rsidR="00E875BA" w:rsidRPr="0027113D">
        <w:rPr>
          <w:b/>
          <w:i/>
          <w:sz w:val="24"/>
          <w:szCs w:val="24"/>
        </w:rPr>
        <w:t>a Porter?</w:t>
      </w:r>
    </w:p>
    <w:p w14:paraId="3359FE1E" w14:textId="77777777" w:rsidR="00355DD7" w:rsidRPr="0027113D" w:rsidRDefault="00355DD7" w:rsidP="00355DD7">
      <w:pPr>
        <w:spacing w:after="0" w:line="240" w:lineRule="auto"/>
        <w:contextualSpacing/>
        <w:jc w:val="both"/>
        <w:rPr>
          <w:sz w:val="24"/>
          <w:szCs w:val="24"/>
        </w:rPr>
      </w:pPr>
    </w:p>
    <w:p w14:paraId="1E769034" w14:textId="77777777" w:rsidR="0027113D" w:rsidRDefault="00DC5106" w:rsidP="00902329">
      <w:pPr>
        <w:spacing w:after="0" w:line="240" w:lineRule="auto"/>
        <w:contextualSpacing/>
        <w:jc w:val="both"/>
        <w:rPr>
          <w:color w:val="000000"/>
          <w:sz w:val="24"/>
          <w:szCs w:val="24"/>
        </w:rPr>
      </w:pPr>
      <w:r>
        <w:rPr>
          <w:color w:val="000000"/>
          <w:sz w:val="24"/>
          <w:szCs w:val="24"/>
        </w:rPr>
        <w:t xml:space="preserve">A Porter plays an important role in the daily running of the NHS. </w:t>
      </w:r>
      <w:r w:rsidR="0027113D">
        <w:rPr>
          <w:color w:val="000000"/>
          <w:sz w:val="24"/>
          <w:szCs w:val="24"/>
        </w:rPr>
        <w:t>A Porter</w:t>
      </w:r>
      <w:r>
        <w:rPr>
          <w:color w:val="000000"/>
          <w:sz w:val="24"/>
          <w:szCs w:val="24"/>
        </w:rPr>
        <w:t xml:space="preserve"> is expected to complete a wide </w:t>
      </w:r>
      <w:r w:rsidRPr="0027113D">
        <w:rPr>
          <w:color w:val="000000"/>
          <w:sz w:val="24"/>
          <w:szCs w:val="24"/>
        </w:rPr>
        <w:t>range of duties</w:t>
      </w:r>
      <w:r w:rsidR="00CA5128" w:rsidRPr="00CA5128">
        <w:rPr>
          <w:color w:val="000000"/>
          <w:sz w:val="24"/>
          <w:szCs w:val="24"/>
        </w:rPr>
        <w:t xml:space="preserve"> </w:t>
      </w:r>
      <w:r w:rsidR="00CA5128" w:rsidRPr="0027113D">
        <w:rPr>
          <w:color w:val="000000"/>
          <w:sz w:val="24"/>
          <w:szCs w:val="24"/>
        </w:rPr>
        <w:t>throughout their shift</w:t>
      </w:r>
      <w:r w:rsidR="00CA5128">
        <w:rPr>
          <w:color w:val="000000"/>
          <w:sz w:val="24"/>
          <w:szCs w:val="24"/>
        </w:rPr>
        <w:t>.</w:t>
      </w:r>
      <w:r w:rsidRPr="0027113D">
        <w:rPr>
          <w:color w:val="000000"/>
          <w:sz w:val="24"/>
          <w:szCs w:val="24"/>
        </w:rPr>
        <w:t xml:space="preserve"> </w:t>
      </w:r>
      <w:r w:rsidR="00CA5128">
        <w:rPr>
          <w:color w:val="000000"/>
          <w:sz w:val="24"/>
          <w:szCs w:val="24"/>
        </w:rPr>
        <w:t>A Porter often walks</w:t>
      </w:r>
      <w:r w:rsidRPr="0027113D">
        <w:rPr>
          <w:color w:val="000000"/>
          <w:sz w:val="24"/>
          <w:szCs w:val="24"/>
        </w:rPr>
        <w:t xml:space="preserve"> long distances when carrying out activities</w:t>
      </w:r>
      <w:r w:rsidR="00CA5128">
        <w:rPr>
          <w:color w:val="000000"/>
          <w:sz w:val="24"/>
          <w:szCs w:val="24"/>
        </w:rPr>
        <w:t>, for example, transporting patients and items from one place to another.</w:t>
      </w:r>
      <w:r w:rsidR="00FD5161">
        <w:rPr>
          <w:color w:val="000000"/>
          <w:sz w:val="24"/>
          <w:szCs w:val="24"/>
        </w:rPr>
        <w:t xml:space="preserve"> A </w:t>
      </w:r>
      <w:r w:rsidR="00FD5161" w:rsidRPr="00FD5161">
        <w:rPr>
          <w:color w:val="000000"/>
          <w:sz w:val="24"/>
          <w:szCs w:val="24"/>
        </w:rPr>
        <w:t xml:space="preserve">Porter’ </w:t>
      </w:r>
      <w:r w:rsidR="00FD5161">
        <w:rPr>
          <w:color w:val="000000"/>
          <w:sz w:val="24"/>
          <w:szCs w:val="24"/>
        </w:rPr>
        <w:t xml:space="preserve">main </w:t>
      </w:r>
      <w:r w:rsidR="00FD5161">
        <w:rPr>
          <w:sz w:val="24"/>
          <w:szCs w:val="24"/>
          <w:lang w:val="en"/>
        </w:rPr>
        <w:t>duties</w:t>
      </w:r>
      <w:r w:rsidR="00FD5161" w:rsidRPr="00FD5161">
        <w:rPr>
          <w:sz w:val="24"/>
          <w:szCs w:val="24"/>
          <w:lang w:val="en"/>
        </w:rPr>
        <w:t xml:space="preserve"> will usually reflect </w:t>
      </w:r>
      <w:r w:rsidR="00FD5161">
        <w:rPr>
          <w:sz w:val="24"/>
          <w:szCs w:val="24"/>
          <w:lang w:val="en"/>
        </w:rPr>
        <w:t>in</w:t>
      </w:r>
      <w:r w:rsidR="0050317F">
        <w:rPr>
          <w:sz w:val="24"/>
          <w:szCs w:val="24"/>
          <w:lang w:val="en"/>
        </w:rPr>
        <w:t xml:space="preserve"> the</w:t>
      </w:r>
      <w:r w:rsidR="00355842">
        <w:rPr>
          <w:sz w:val="24"/>
          <w:szCs w:val="24"/>
          <w:lang w:val="en"/>
        </w:rPr>
        <w:t>ir</w:t>
      </w:r>
      <w:r w:rsidR="0050317F">
        <w:rPr>
          <w:sz w:val="24"/>
          <w:szCs w:val="24"/>
          <w:lang w:val="en"/>
        </w:rPr>
        <w:t xml:space="preserve"> job </w:t>
      </w:r>
      <w:r w:rsidR="00355842">
        <w:rPr>
          <w:sz w:val="24"/>
          <w:szCs w:val="24"/>
          <w:lang w:val="en"/>
        </w:rPr>
        <w:t>title</w:t>
      </w:r>
      <w:r w:rsidR="0050317F">
        <w:rPr>
          <w:sz w:val="24"/>
          <w:szCs w:val="24"/>
          <w:lang w:val="en"/>
        </w:rPr>
        <w:t xml:space="preserve"> and </w:t>
      </w:r>
      <w:r w:rsidR="00355842">
        <w:rPr>
          <w:sz w:val="24"/>
          <w:szCs w:val="24"/>
          <w:lang w:val="en"/>
        </w:rPr>
        <w:t>dependent</w:t>
      </w:r>
      <w:r w:rsidR="0050317F">
        <w:rPr>
          <w:sz w:val="24"/>
          <w:szCs w:val="24"/>
          <w:lang w:val="en"/>
        </w:rPr>
        <w:t xml:space="preserve"> on where</w:t>
      </w:r>
      <w:r w:rsidR="00FD5161">
        <w:rPr>
          <w:sz w:val="24"/>
          <w:szCs w:val="24"/>
          <w:lang w:val="en"/>
        </w:rPr>
        <w:t xml:space="preserve"> they work</w:t>
      </w:r>
      <w:r w:rsidR="0050317F">
        <w:rPr>
          <w:sz w:val="24"/>
          <w:szCs w:val="24"/>
          <w:lang w:val="en"/>
        </w:rPr>
        <w:t xml:space="preserve"> in particular areas</w:t>
      </w:r>
      <w:r w:rsidR="00355842">
        <w:rPr>
          <w:sz w:val="24"/>
          <w:szCs w:val="24"/>
          <w:lang w:val="en"/>
        </w:rPr>
        <w:t xml:space="preserve">, they will be required to carry out different duties. They </w:t>
      </w:r>
      <w:r w:rsidR="00355842" w:rsidRPr="0050317F">
        <w:rPr>
          <w:sz w:val="24"/>
          <w:szCs w:val="24"/>
          <w:lang w:val="en"/>
        </w:rPr>
        <w:t xml:space="preserve">will </w:t>
      </w:r>
      <w:r w:rsidR="00355842">
        <w:rPr>
          <w:sz w:val="24"/>
          <w:szCs w:val="24"/>
          <w:lang w:val="en"/>
        </w:rPr>
        <w:t xml:space="preserve">also </w:t>
      </w:r>
      <w:r w:rsidR="00355842" w:rsidRPr="0050317F">
        <w:rPr>
          <w:sz w:val="24"/>
          <w:szCs w:val="24"/>
          <w:lang w:val="en"/>
        </w:rPr>
        <w:t>have contact with clinical and non-clinical staff</w:t>
      </w:r>
      <w:r w:rsidR="0050317F">
        <w:rPr>
          <w:sz w:val="24"/>
          <w:szCs w:val="24"/>
          <w:lang w:val="en"/>
        </w:rPr>
        <w:t>.</w:t>
      </w:r>
    </w:p>
    <w:p w14:paraId="4586E36C" w14:textId="77777777" w:rsidR="0027113D" w:rsidRDefault="0027113D" w:rsidP="00902329">
      <w:pPr>
        <w:spacing w:after="0" w:line="240" w:lineRule="auto"/>
        <w:contextualSpacing/>
        <w:jc w:val="both"/>
        <w:rPr>
          <w:color w:val="000000"/>
          <w:sz w:val="24"/>
          <w:szCs w:val="24"/>
        </w:rPr>
      </w:pPr>
    </w:p>
    <w:p w14:paraId="62CF797A" w14:textId="77777777" w:rsidR="003771C5" w:rsidRPr="0027113D" w:rsidRDefault="003771C5" w:rsidP="00DF5238">
      <w:pPr>
        <w:spacing w:after="0" w:line="240" w:lineRule="auto"/>
        <w:contextualSpacing/>
        <w:jc w:val="both"/>
        <w:rPr>
          <w:b/>
          <w:sz w:val="24"/>
          <w:szCs w:val="24"/>
        </w:rPr>
      </w:pPr>
    </w:p>
    <w:p w14:paraId="4C7435F4" w14:textId="77777777" w:rsidR="00DF5238" w:rsidRPr="0027113D" w:rsidRDefault="00DF5238" w:rsidP="00DF5238">
      <w:pPr>
        <w:spacing w:after="0" w:line="240" w:lineRule="auto"/>
        <w:contextualSpacing/>
        <w:jc w:val="both"/>
        <w:rPr>
          <w:b/>
          <w:i/>
          <w:sz w:val="24"/>
          <w:szCs w:val="24"/>
        </w:rPr>
      </w:pPr>
      <w:r w:rsidRPr="0027113D">
        <w:rPr>
          <w:b/>
          <w:i/>
          <w:sz w:val="24"/>
          <w:szCs w:val="24"/>
        </w:rPr>
        <w:t xml:space="preserve">Is </w:t>
      </w:r>
      <w:r w:rsidR="00E875BA" w:rsidRPr="0027113D">
        <w:rPr>
          <w:b/>
          <w:i/>
          <w:sz w:val="24"/>
          <w:szCs w:val="24"/>
        </w:rPr>
        <w:t>being a Porter</w:t>
      </w:r>
      <w:r w:rsidR="00FC55EA" w:rsidRPr="0027113D">
        <w:rPr>
          <w:b/>
          <w:i/>
          <w:sz w:val="24"/>
          <w:szCs w:val="24"/>
        </w:rPr>
        <w:t xml:space="preserve"> </w:t>
      </w:r>
      <w:r w:rsidRPr="0027113D">
        <w:rPr>
          <w:b/>
          <w:i/>
          <w:sz w:val="24"/>
          <w:szCs w:val="24"/>
        </w:rPr>
        <w:t>the right career for me?</w:t>
      </w:r>
    </w:p>
    <w:p w14:paraId="2146BC6A" w14:textId="77777777" w:rsidR="00CA5128" w:rsidRPr="000A6A1D" w:rsidRDefault="00CA5128" w:rsidP="00CA5128">
      <w:pPr>
        <w:spacing w:before="240" w:after="240" w:line="240" w:lineRule="auto"/>
        <w:jc w:val="both"/>
        <w:rPr>
          <w:rFonts w:eastAsia="Times New Roman" w:cs="Arial"/>
          <w:sz w:val="24"/>
          <w:szCs w:val="24"/>
          <w:lang w:val="en" w:eastAsia="en-GB"/>
        </w:rPr>
      </w:pPr>
      <w:r w:rsidRPr="000A6A1D">
        <w:rPr>
          <w:rFonts w:eastAsia="Times New Roman" w:cs="Arial"/>
          <w:sz w:val="24"/>
          <w:szCs w:val="24"/>
          <w:lang w:val="en" w:eastAsia="en-GB"/>
        </w:rPr>
        <w:t xml:space="preserve">A </w:t>
      </w:r>
      <w:r w:rsidR="00A26285">
        <w:rPr>
          <w:rFonts w:eastAsia="Times New Roman" w:cs="Arial"/>
          <w:sz w:val="24"/>
          <w:szCs w:val="24"/>
          <w:lang w:val="en" w:eastAsia="en-GB"/>
        </w:rPr>
        <w:t>Porter</w:t>
      </w:r>
      <w:r w:rsidRPr="000A6A1D">
        <w:rPr>
          <w:rFonts w:eastAsia="Times New Roman" w:cs="Arial"/>
          <w:sz w:val="24"/>
          <w:szCs w:val="24"/>
          <w:lang w:val="en" w:eastAsia="en-GB"/>
        </w:rPr>
        <w:t xml:space="preserve"> needs to:</w:t>
      </w:r>
    </w:p>
    <w:p w14:paraId="31B70221" w14:textId="77777777" w:rsidR="00474659" w:rsidRDefault="00474659" w:rsidP="00474659">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take responsibility for their own work</w:t>
      </w:r>
    </w:p>
    <w:p w14:paraId="54D97ABD" w14:textId="77777777" w:rsidR="00474659" w:rsidRPr="00474659" w:rsidRDefault="00474659" w:rsidP="00474659">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Pr>
          <w:rFonts w:eastAsia="Times New Roman" w:cs="Times New Roman"/>
          <w:sz w:val="24"/>
          <w:szCs w:val="24"/>
          <w:lang w:val="en" w:eastAsia="en-GB"/>
        </w:rPr>
        <w:t xml:space="preserve">maintain a clean and tidy </w:t>
      </w:r>
      <w:r w:rsidRPr="0027113D">
        <w:rPr>
          <w:color w:val="000000"/>
          <w:sz w:val="24"/>
          <w:szCs w:val="24"/>
        </w:rPr>
        <w:t>appearance</w:t>
      </w:r>
    </w:p>
    <w:p w14:paraId="36467AD4" w14:textId="77777777" w:rsidR="00A26285" w:rsidRDefault="00CA5128" w:rsidP="00A26285">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be physically fit</w:t>
      </w:r>
    </w:p>
    <w:p w14:paraId="48E2EC82" w14:textId="77777777" w:rsidR="00CA5128" w:rsidRDefault="00CA5128"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follow instructions and procedures</w:t>
      </w:r>
    </w:p>
    <w:p w14:paraId="44981ABB" w14:textId="77777777" w:rsidR="00A26285" w:rsidRPr="00A26285" w:rsidRDefault="00A26285"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27113D">
        <w:rPr>
          <w:sz w:val="24"/>
          <w:szCs w:val="24"/>
        </w:rPr>
        <w:t>have g</w:t>
      </w:r>
      <w:r w:rsidRPr="0027113D">
        <w:rPr>
          <w:color w:val="000000"/>
          <w:sz w:val="24"/>
          <w:szCs w:val="24"/>
        </w:rPr>
        <w:t>ood verbal communication skills</w:t>
      </w:r>
    </w:p>
    <w:p w14:paraId="1A465A2B" w14:textId="77777777" w:rsidR="00A26285" w:rsidRPr="000A6A1D" w:rsidRDefault="00A26285"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27113D">
        <w:rPr>
          <w:color w:val="000000"/>
          <w:sz w:val="24"/>
          <w:szCs w:val="24"/>
        </w:rPr>
        <w:t>compassion</w:t>
      </w:r>
      <w:r>
        <w:rPr>
          <w:color w:val="000000"/>
          <w:sz w:val="24"/>
          <w:szCs w:val="24"/>
        </w:rPr>
        <w:t xml:space="preserve">ate, </w:t>
      </w:r>
      <w:r w:rsidRPr="0027113D">
        <w:rPr>
          <w:color w:val="000000"/>
          <w:sz w:val="24"/>
          <w:szCs w:val="24"/>
        </w:rPr>
        <w:t>understanding and</w:t>
      </w:r>
      <w:r>
        <w:rPr>
          <w:color w:val="000000"/>
          <w:sz w:val="24"/>
          <w:szCs w:val="24"/>
        </w:rPr>
        <w:t xml:space="preserve"> show</w:t>
      </w:r>
      <w:r w:rsidRPr="0027113D">
        <w:rPr>
          <w:color w:val="000000"/>
          <w:sz w:val="24"/>
          <w:szCs w:val="24"/>
        </w:rPr>
        <w:t xml:space="preserve"> empathy</w:t>
      </w:r>
    </w:p>
    <w:p w14:paraId="17FDDC1F" w14:textId="77777777" w:rsidR="00CA5128" w:rsidRPr="000A6A1D" w:rsidRDefault="00CA5128"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pay attention to detail</w:t>
      </w:r>
    </w:p>
    <w:p w14:paraId="00F24318" w14:textId="77777777" w:rsidR="00CA5128" w:rsidRPr="000A6A1D" w:rsidRDefault="00CA5128"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work as part of a team</w:t>
      </w:r>
    </w:p>
    <w:p w14:paraId="69049B2D" w14:textId="77777777" w:rsidR="00CA5128" w:rsidRPr="000161FD" w:rsidRDefault="00CA5128" w:rsidP="00CA5128">
      <w:pPr>
        <w:numPr>
          <w:ilvl w:val="0"/>
          <w:numId w:val="37"/>
        </w:numPr>
        <w:spacing w:before="100" w:beforeAutospacing="1" w:after="100" w:afterAutospacing="1" w:line="240" w:lineRule="auto"/>
        <w:ind w:left="0"/>
        <w:jc w:val="both"/>
        <w:rPr>
          <w:rFonts w:eastAsia="Times New Roman" w:cs="Times New Roman"/>
          <w:sz w:val="24"/>
          <w:szCs w:val="24"/>
          <w:lang w:val="en" w:eastAsia="en-GB"/>
        </w:rPr>
      </w:pPr>
      <w:r w:rsidRPr="000A6A1D">
        <w:rPr>
          <w:rFonts w:eastAsia="Times New Roman" w:cs="Times New Roman"/>
          <w:sz w:val="24"/>
          <w:szCs w:val="24"/>
          <w:lang w:val="en" w:eastAsia="en-GB"/>
        </w:rPr>
        <w:t>be able to work unsupervised</w:t>
      </w:r>
    </w:p>
    <w:p w14:paraId="70C1F4AC" w14:textId="77777777" w:rsidR="00CA5128" w:rsidRPr="00CD07D8" w:rsidRDefault="00CA5128" w:rsidP="00CA5128">
      <w:pPr>
        <w:numPr>
          <w:ilvl w:val="0"/>
          <w:numId w:val="37"/>
        </w:numPr>
        <w:spacing w:before="100" w:beforeAutospacing="1" w:after="100" w:afterAutospacing="1" w:line="240" w:lineRule="auto"/>
        <w:ind w:left="0"/>
        <w:jc w:val="both"/>
        <w:rPr>
          <w:b/>
        </w:rPr>
      </w:pPr>
      <w:r w:rsidRPr="00CD07D8">
        <w:rPr>
          <w:rFonts w:eastAsia="Times New Roman" w:cs="Times New Roman"/>
          <w:sz w:val="24"/>
          <w:szCs w:val="24"/>
          <w:lang w:val="en" w:eastAsia="en-GB"/>
        </w:rPr>
        <w:t>manage time effectively</w:t>
      </w:r>
    </w:p>
    <w:p w14:paraId="5BD4624B" w14:textId="77777777" w:rsidR="00DF5238" w:rsidRDefault="00DF5238" w:rsidP="008718A5">
      <w:pPr>
        <w:spacing w:after="0" w:line="240" w:lineRule="auto"/>
        <w:contextualSpacing/>
        <w:jc w:val="both"/>
        <w:rPr>
          <w:color w:val="000000"/>
          <w:sz w:val="24"/>
          <w:szCs w:val="24"/>
        </w:rPr>
      </w:pPr>
    </w:p>
    <w:p w14:paraId="7DCBC22A" w14:textId="77777777" w:rsidR="001F4B31" w:rsidRPr="008718A5" w:rsidRDefault="001F4B31" w:rsidP="008718A5">
      <w:pPr>
        <w:spacing w:after="0" w:line="240" w:lineRule="auto"/>
        <w:contextualSpacing/>
        <w:jc w:val="both"/>
        <w:rPr>
          <w:color w:val="000000"/>
          <w:sz w:val="24"/>
          <w:szCs w:val="24"/>
        </w:rPr>
      </w:pPr>
    </w:p>
    <w:p w14:paraId="0CE4CD2E" w14:textId="77777777" w:rsidR="00D51EA6" w:rsidRPr="00355842" w:rsidRDefault="00D51EA6" w:rsidP="00043206">
      <w:pPr>
        <w:spacing w:after="0" w:line="240" w:lineRule="auto"/>
        <w:contextualSpacing/>
        <w:jc w:val="both"/>
        <w:rPr>
          <w:b/>
          <w:i/>
          <w:sz w:val="24"/>
          <w:szCs w:val="24"/>
        </w:rPr>
      </w:pPr>
      <w:r w:rsidRPr="00355842">
        <w:rPr>
          <w:b/>
          <w:i/>
          <w:sz w:val="24"/>
          <w:szCs w:val="24"/>
        </w:rPr>
        <w:t xml:space="preserve">What do </w:t>
      </w:r>
      <w:r w:rsidR="00E875BA" w:rsidRPr="00355842">
        <w:rPr>
          <w:b/>
          <w:i/>
          <w:sz w:val="24"/>
          <w:szCs w:val="24"/>
        </w:rPr>
        <w:t>Porters</w:t>
      </w:r>
      <w:r w:rsidR="00FC55EA" w:rsidRPr="00355842">
        <w:rPr>
          <w:b/>
          <w:i/>
          <w:sz w:val="24"/>
          <w:szCs w:val="24"/>
        </w:rPr>
        <w:t xml:space="preserve"> </w:t>
      </w:r>
      <w:r w:rsidRPr="00355842">
        <w:rPr>
          <w:b/>
          <w:i/>
          <w:sz w:val="24"/>
          <w:szCs w:val="24"/>
        </w:rPr>
        <w:t>do?</w:t>
      </w:r>
    </w:p>
    <w:p w14:paraId="40A0245E" w14:textId="77777777" w:rsidR="00902329" w:rsidRPr="0027113D" w:rsidRDefault="00902329" w:rsidP="00902329">
      <w:pPr>
        <w:spacing w:after="0" w:line="240" w:lineRule="auto"/>
        <w:contextualSpacing/>
        <w:jc w:val="both"/>
        <w:rPr>
          <w:color w:val="000000"/>
          <w:sz w:val="24"/>
          <w:szCs w:val="24"/>
        </w:rPr>
      </w:pPr>
    </w:p>
    <w:p w14:paraId="5AA00F00" w14:textId="77777777" w:rsidR="00813360" w:rsidRDefault="00902329" w:rsidP="00813360">
      <w:pPr>
        <w:spacing w:after="0" w:line="240" w:lineRule="auto"/>
        <w:contextualSpacing/>
        <w:jc w:val="both"/>
        <w:rPr>
          <w:color w:val="000000"/>
          <w:sz w:val="24"/>
          <w:szCs w:val="24"/>
        </w:rPr>
      </w:pPr>
      <w:r w:rsidRPr="0027113D">
        <w:rPr>
          <w:color w:val="000000"/>
          <w:sz w:val="24"/>
          <w:szCs w:val="24"/>
        </w:rPr>
        <w:t>A Porter is a vital member of the team providing a highly professional and essential service supporting clinical staff through transport of patients by the use of wheelchairs, beds, stretchers, walking escorts etc. along with their personal belongings and clinical files using their own initiative and professionalism when transferring patients without clinical supervision</w:t>
      </w:r>
      <w:r w:rsidR="00813360" w:rsidRPr="0027113D">
        <w:rPr>
          <w:color w:val="000000"/>
          <w:sz w:val="24"/>
          <w:szCs w:val="24"/>
        </w:rPr>
        <w:t xml:space="preserve"> remembering that patient confidentiality must be adhered to at all times.</w:t>
      </w:r>
    </w:p>
    <w:p w14:paraId="496C5F92" w14:textId="77777777" w:rsidR="001F4B31" w:rsidRDefault="001F4B31" w:rsidP="00813360">
      <w:pPr>
        <w:spacing w:after="0" w:line="240" w:lineRule="auto"/>
        <w:contextualSpacing/>
        <w:jc w:val="both"/>
        <w:rPr>
          <w:color w:val="000000"/>
          <w:sz w:val="24"/>
          <w:szCs w:val="24"/>
        </w:rPr>
      </w:pPr>
    </w:p>
    <w:p w14:paraId="5D9B4572" w14:textId="77777777" w:rsidR="001F4B31" w:rsidRPr="0027113D" w:rsidRDefault="00F72EBA" w:rsidP="00813360">
      <w:pPr>
        <w:spacing w:after="0" w:line="240" w:lineRule="auto"/>
        <w:jc w:val="both"/>
        <w:rPr>
          <w:color w:val="000000"/>
          <w:sz w:val="24"/>
          <w:szCs w:val="24"/>
        </w:rPr>
      </w:pPr>
      <w:r>
        <w:rPr>
          <w:color w:val="000000"/>
          <w:sz w:val="24"/>
          <w:szCs w:val="24"/>
        </w:rPr>
        <w:t>Porters</w:t>
      </w:r>
      <w:r w:rsidR="001F4B31" w:rsidRPr="0027113D">
        <w:rPr>
          <w:color w:val="000000"/>
          <w:sz w:val="24"/>
          <w:szCs w:val="24"/>
        </w:rPr>
        <w:t xml:space="preserve"> work closely with other Departments and help out with Ward and Office moves and assist with the removal and storage of furniture.</w:t>
      </w:r>
      <w:r w:rsidR="001F4B31">
        <w:rPr>
          <w:color w:val="000000"/>
          <w:sz w:val="24"/>
          <w:szCs w:val="24"/>
        </w:rPr>
        <w:t xml:space="preserve"> </w:t>
      </w:r>
      <w:r w:rsidR="001F4B31" w:rsidRPr="0027113D">
        <w:rPr>
          <w:color w:val="000000"/>
          <w:sz w:val="24"/>
          <w:szCs w:val="24"/>
        </w:rPr>
        <w:t>A two way radio system, bleeper and pagers are used by Porters as well as personal protective equipment and a casual but smart uniform is worn.</w:t>
      </w:r>
    </w:p>
    <w:p w14:paraId="28C4055A" w14:textId="77777777" w:rsidR="00E63894" w:rsidRPr="00CA5128" w:rsidRDefault="0050317F" w:rsidP="00E63894">
      <w:pPr>
        <w:spacing w:before="240" w:after="240" w:line="240" w:lineRule="auto"/>
        <w:rPr>
          <w:rFonts w:eastAsia="Times New Roman" w:cs="Times New Roman"/>
          <w:sz w:val="24"/>
          <w:szCs w:val="24"/>
          <w:lang w:val="en" w:eastAsia="en-GB"/>
        </w:rPr>
      </w:pPr>
      <w:r>
        <w:rPr>
          <w:rFonts w:eastAsia="Times New Roman" w:cs="Times New Roman"/>
          <w:sz w:val="24"/>
          <w:szCs w:val="24"/>
          <w:lang w:val="en" w:eastAsia="en-GB"/>
        </w:rPr>
        <w:t>A</w:t>
      </w:r>
      <w:r w:rsidR="00E63894" w:rsidRPr="00CA5128">
        <w:rPr>
          <w:rFonts w:eastAsia="Times New Roman" w:cs="Times New Roman"/>
          <w:sz w:val="24"/>
          <w:szCs w:val="24"/>
          <w:lang w:val="en" w:eastAsia="en-GB"/>
        </w:rPr>
        <w:t xml:space="preserve"> porte</w:t>
      </w:r>
      <w:r>
        <w:rPr>
          <w:rFonts w:eastAsia="Times New Roman" w:cs="Times New Roman"/>
          <w:sz w:val="24"/>
          <w:szCs w:val="24"/>
          <w:lang w:val="en" w:eastAsia="en-GB"/>
        </w:rPr>
        <w:t>r may transport:</w:t>
      </w:r>
    </w:p>
    <w:p w14:paraId="030E067F"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patients on trolleys or in wheelchairs</w:t>
      </w:r>
    </w:p>
    <w:p w14:paraId="4C1BDD79"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stores and equipment</w:t>
      </w:r>
    </w:p>
    <w:p w14:paraId="640C52A9"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samples of patients' blood</w:t>
      </w:r>
    </w:p>
    <w:p w14:paraId="47CBF6DC"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linens</w:t>
      </w:r>
    </w:p>
    <w:p w14:paraId="76CA2B1D"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post and parcels</w:t>
      </w:r>
    </w:p>
    <w:p w14:paraId="44E4E588" w14:textId="77777777" w:rsidR="00E63894"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waste</w:t>
      </w:r>
    </w:p>
    <w:p w14:paraId="1C465EC3" w14:textId="77777777" w:rsidR="00F72EBA" w:rsidRPr="00CA5128" w:rsidRDefault="00F72EBA"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Pr>
          <w:rFonts w:eastAsia="Times New Roman" w:cs="Times New Roman"/>
          <w:sz w:val="24"/>
          <w:szCs w:val="24"/>
          <w:lang w:val="en" w:eastAsia="en-GB"/>
        </w:rPr>
        <w:lastRenderedPageBreak/>
        <w:t>batteries</w:t>
      </w:r>
    </w:p>
    <w:p w14:paraId="52AE15D6" w14:textId="77777777" w:rsidR="00E63894" w:rsidRPr="00CA5128" w:rsidRDefault="00E63894" w:rsidP="00E63894">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cylinders of gas</w:t>
      </w:r>
    </w:p>
    <w:p w14:paraId="7B889904" w14:textId="77777777" w:rsidR="008718A5" w:rsidRDefault="00E63894" w:rsidP="008718A5">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CA5128">
        <w:rPr>
          <w:rFonts w:eastAsia="Times New Roman" w:cs="Times New Roman"/>
          <w:sz w:val="24"/>
          <w:szCs w:val="24"/>
          <w:lang w:val="en" w:eastAsia="en-GB"/>
        </w:rPr>
        <w:t>trolleys of food and drink</w:t>
      </w:r>
    </w:p>
    <w:p w14:paraId="42632C55" w14:textId="77777777" w:rsidR="008718A5" w:rsidRPr="008718A5" w:rsidRDefault="008718A5" w:rsidP="008718A5">
      <w:pPr>
        <w:numPr>
          <w:ilvl w:val="0"/>
          <w:numId w:val="36"/>
        </w:numPr>
        <w:spacing w:before="100" w:beforeAutospacing="1" w:after="100" w:afterAutospacing="1" w:line="240" w:lineRule="auto"/>
        <w:ind w:left="0"/>
        <w:rPr>
          <w:rFonts w:eastAsia="Times New Roman" w:cs="Times New Roman"/>
          <w:sz w:val="24"/>
          <w:szCs w:val="24"/>
          <w:lang w:val="en" w:eastAsia="en-GB"/>
        </w:rPr>
      </w:pPr>
      <w:r w:rsidRPr="0027113D">
        <w:rPr>
          <w:color w:val="000000"/>
          <w:sz w:val="24"/>
          <w:szCs w:val="24"/>
        </w:rPr>
        <w:t>deceased patients to the mortuary</w:t>
      </w:r>
    </w:p>
    <w:p w14:paraId="71A898B6" w14:textId="77777777" w:rsidR="0050317F" w:rsidRPr="0050317F" w:rsidRDefault="0050317F" w:rsidP="0050317F">
      <w:pPr>
        <w:pStyle w:val="NormalWeb"/>
        <w:rPr>
          <w:rFonts w:asciiTheme="minorHAnsi" w:hAnsiTheme="minorHAnsi"/>
          <w:lang w:val="en"/>
        </w:rPr>
      </w:pPr>
      <w:r w:rsidRPr="0050317F">
        <w:rPr>
          <w:rFonts w:asciiTheme="minorHAnsi" w:hAnsiTheme="minorHAnsi"/>
          <w:lang w:val="en"/>
        </w:rPr>
        <w:t xml:space="preserve">Depending on where </w:t>
      </w:r>
      <w:r w:rsidR="00355842">
        <w:rPr>
          <w:rFonts w:asciiTheme="minorHAnsi" w:hAnsiTheme="minorHAnsi"/>
          <w:lang w:val="en"/>
        </w:rPr>
        <w:t>a Porter is based</w:t>
      </w:r>
      <w:r w:rsidRPr="0050317F">
        <w:rPr>
          <w:rFonts w:asciiTheme="minorHAnsi" w:hAnsiTheme="minorHAnsi"/>
          <w:lang w:val="en"/>
        </w:rPr>
        <w:t>, other duties</w:t>
      </w:r>
      <w:r w:rsidR="00355842">
        <w:rPr>
          <w:rFonts w:asciiTheme="minorHAnsi" w:hAnsiTheme="minorHAnsi"/>
          <w:lang w:val="en"/>
        </w:rPr>
        <w:t xml:space="preserve"> may </w:t>
      </w:r>
      <w:r w:rsidR="00F413DA">
        <w:rPr>
          <w:rFonts w:asciiTheme="minorHAnsi" w:hAnsiTheme="minorHAnsi"/>
          <w:lang w:val="en"/>
        </w:rPr>
        <w:t>also include</w:t>
      </w:r>
      <w:r w:rsidR="00355842">
        <w:rPr>
          <w:rFonts w:asciiTheme="minorHAnsi" w:hAnsiTheme="minorHAnsi"/>
          <w:lang w:val="en"/>
        </w:rPr>
        <w:t>:</w:t>
      </w:r>
    </w:p>
    <w:p w14:paraId="6BF7642B" w14:textId="77777777" w:rsidR="0050317F" w:rsidRPr="0050317F" w:rsidRDefault="0050317F" w:rsidP="0050317F">
      <w:pPr>
        <w:numPr>
          <w:ilvl w:val="0"/>
          <w:numId w:val="39"/>
        </w:numPr>
        <w:spacing w:before="100" w:beforeAutospacing="1" w:after="100" w:afterAutospacing="1" w:line="240" w:lineRule="auto"/>
        <w:ind w:left="0"/>
        <w:rPr>
          <w:sz w:val="24"/>
          <w:szCs w:val="24"/>
          <w:lang w:val="en"/>
        </w:rPr>
      </w:pPr>
      <w:r w:rsidRPr="0050317F">
        <w:rPr>
          <w:sz w:val="24"/>
          <w:szCs w:val="24"/>
          <w:lang w:val="en"/>
        </w:rPr>
        <w:t>cleaning and tidying outside areas and gritting in cold weather</w:t>
      </w:r>
    </w:p>
    <w:p w14:paraId="0CCAAEC0" w14:textId="77777777" w:rsidR="0050317F" w:rsidRPr="0050317F" w:rsidRDefault="0050317F" w:rsidP="0050317F">
      <w:pPr>
        <w:numPr>
          <w:ilvl w:val="0"/>
          <w:numId w:val="39"/>
        </w:numPr>
        <w:spacing w:before="100" w:beforeAutospacing="1" w:after="100" w:afterAutospacing="1" w:line="240" w:lineRule="auto"/>
        <w:ind w:left="0"/>
        <w:rPr>
          <w:sz w:val="24"/>
          <w:szCs w:val="24"/>
          <w:lang w:val="en"/>
        </w:rPr>
      </w:pPr>
      <w:r w:rsidRPr="0050317F">
        <w:rPr>
          <w:sz w:val="24"/>
          <w:szCs w:val="24"/>
          <w:lang w:val="en"/>
        </w:rPr>
        <w:t>cleaning indoors</w:t>
      </w:r>
    </w:p>
    <w:p w14:paraId="569EA93B" w14:textId="77777777" w:rsidR="00F413DA" w:rsidRDefault="0050317F" w:rsidP="00F413DA">
      <w:pPr>
        <w:numPr>
          <w:ilvl w:val="0"/>
          <w:numId w:val="39"/>
        </w:numPr>
        <w:spacing w:before="100" w:beforeAutospacing="1" w:after="100" w:afterAutospacing="1" w:line="240" w:lineRule="auto"/>
        <w:ind w:left="0"/>
        <w:rPr>
          <w:sz w:val="24"/>
          <w:szCs w:val="24"/>
          <w:lang w:val="en"/>
        </w:rPr>
      </w:pPr>
      <w:r w:rsidRPr="0050317F">
        <w:rPr>
          <w:sz w:val="24"/>
          <w:szCs w:val="24"/>
          <w:lang w:val="en"/>
        </w:rPr>
        <w:t>replacing curtains round beds in wards</w:t>
      </w:r>
    </w:p>
    <w:p w14:paraId="1FCF2017" w14:textId="77777777" w:rsidR="00F413DA" w:rsidRDefault="00F413DA" w:rsidP="00F413DA">
      <w:pPr>
        <w:spacing w:before="100" w:beforeAutospacing="1" w:after="100" w:afterAutospacing="1" w:line="240" w:lineRule="auto"/>
        <w:rPr>
          <w:sz w:val="24"/>
          <w:szCs w:val="24"/>
          <w:lang w:val="en"/>
        </w:rPr>
      </w:pPr>
      <w:r>
        <w:rPr>
          <w:sz w:val="24"/>
          <w:szCs w:val="24"/>
          <w:lang w:val="en"/>
        </w:rPr>
        <w:t xml:space="preserve">These are the particular </w:t>
      </w:r>
      <w:r w:rsidR="004336D7">
        <w:rPr>
          <w:sz w:val="24"/>
          <w:szCs w:val="24"/>
          <w:lang w:val="en"/>
        </w:rPr>
        <w:t>job titles and areas</w:t>
      </w:r>
      <w:r>
        <w:rPr>
          <w:sz w:val="24"/>
          <w:szCs w:val="24"/>
          <w:lang w:val="en"/>
        </w:rPr>
        <w:t xml:space="preserve"> a Porter may work in:</w:t>
      </w:r>
    </w:p>
    <w:p w14:paraId="680EDC28" w14:textId="77777777" w:rsidR="00F413DA" w:rsidRDefault="0050317F" w:rsidP="007C311A">
      <w:pPr>
        <w:numPr>
          <w:ilvl w:val="0"/>
          <w:numId w:val="40"/>
        </w:numPr>
        <w:spacing w:before="100" w:beforeAutospacing="1" w:after="100" w:afterAutospacing="1" w:line="240" w:lineRule="auto"/>
        <w:ind w:left="0"/>
        <w:rPr>
          <w:sz w:val="24"/>
          <w:szCs w:val="24"/>
          <w:lang w:val="en"/>
        </w:rPr>
      </w:pPr>
      <w:r w:rsidRPr="00F413DA">
        <w:rPr>
          <w:sz w:val="24"/>
          <w:szCs w:val="24"/>
          <w:lang w:val="en"/>
        </w:rPr>
        <w:t>catering services porter</w:t>
      </w:r>
    </w:p>
    <w:p w14:paraId="1D20E784" w14:textId="77777777" w:rsidR="0050317F" w:rsidRPr="00F413DA" w:rsidRDefault="0050317F" w:rsidP="007C311A">
      <w:pPr>
        <w:numPr>
          <w:ilvl w:val="0"/>
          <w:numId w:val="40"/>
        </w:numPr>
        <w:spacing w:before="100" w:beforeAutospacing="1" w:after="100" w:afterAutospacing="1" w:line="240" w:lineRule="auto"/>
        <w:ind w:left="0"/>
        <w:rPr>
          <w:sz w:val="24"/>
          <w:szCs w:val="24"/>
          <w:lang w:val="en"/>
        </w:rPr>
      </w:pPr>
      <w:r w:rsidRPr="00F413DA">
        <w:rPr>
          <w:sz w:val="24"/>
          <w:szCs w:val="24"/>
          <w:lang w:val="en"/>
        </w:rPr>
        <w:t>security/porter</w:t>
      </w:r>
    </w:p>
    <w:p w14:paraId="125E6588" w14:textId="77777777" w:rsidR="0050317F" w:rsidRPr="0050317F" w:rsidRDefault="0050317F" w:rsidP="0050317F">
      <w:pPr>
        <w:numPr>
          <w:ilvl w:val="0"/>
          <w:numId w:val="40"/>
        </w:numPr>
        <w:spacing w:before="100" w:beforeAutospacing="1" w:after="100" w:afterAutospacing="1" w:line="240" w:lineRule="auto"/>
        <w:ind w:left="0"/>
        <w:rPr>
          <w:sz w:val="24"/>
          <w:szCs w:val="24"/>
          <w:lang w:val="en"/>
        </w:rPr>
      </w:pPr>
      <w:r w:rsidRPr="0050317F">
        <w:rPr>
          <w:sz w:val="24"/>
          <w:szCs w:val="24"/>
          <w:lang w:val="en"/>
        </w:rPr>
        <w:t>dirty linen and waste porter</w:t>
      </w:r>
    </w:p>
    <w:p w14:paraId="4A69DD2F" w14:textId="77777777" w:rsidR="0050317F" w:rsidRPr="0050317F" w:rsidRDefault="0050317F" w:rsidP="0050317F">
      <w:pPr>
        <w:numPr>
          <w:ilvl w:val="0"/>
          <w:numId w:val="40"/>
        </w:numPr>
        <w:spacing w:before="100" w:beforeAutospacing="1" w:after="100" w:afterAutospacing="1" w:line="240" w:lineRule="auto"/>
        <w:ind w:left="0"/>
        <w:rPr>
          <w:sz w:val="24"/>
          <w:szCs w:val="24"/>
          <w:lang w:val="en"/>
        </w:rPr>
      </w:pPr>
      <w:r w:rsidRPr="0050317F">
        <w:rPr>
          <w:sz w:val="24"/>
          <w:szCs w:val="24"/>
          <w:lang w:val="en"/>
        </w:rPr>
        <w:t>operating theatre porter</w:t>
      </w:r>
    </w:p>
    <w:p w14:paraId="5A57388D" w14:textId="77777777" w:rsidR="0050317F" w:rsidRPr="0050317F" w:rsidRDefault="0050317F" w:rsidP="0050317F">
      <w:pPr>
        <w:numPr>
          <w:ilvl w:val="0"/>
          <w:numId w:val="40"/>
        </w:numPr>
        <w:spacing w:before="100" w:beforeAutospacing="1" w:after="100" w:afterAutospacing="1" w:line="240" w:lineRule="auto"/>
        <w:ind w:left="0"/>
        <w:rPr>
          <w:sz w:val="24"/>
          <w:szCs w:val="24"/>
          <w:lang w:val="en"/>
        </w:rPr>
      </w:pPr>
      <w:r w:rsidRPr="0050317F">
        <w:rPr>
          <w:sz w:val="24"/>
          <w:szCs w:val="24"/>
          <w:lang w:val="en"/>
        </w:rPr>
        <w:t>kitchen porter</w:t>
      </w:r>
    </w:p>
    <w:p w14:paraId="5F216950" w14:textId="77777777" w:rsidR="00520A8D" w:rsidRPr="0027113D" w:rsidRDefault="00520A8D" w:rsidP="003A030C">
      <w:pPr>
        <w:spacing w:after="0" w:line="240" w:lineRule="auto"/>
        <w:contextualSpacing/>
        <w:jc w:val="both"/>
        <w:rPr>
          <w:sz w:val="24"/>
          <w:szCs w:val="24"/>
        </w:rPr>
      </w:pPr>
    </w:p>
    <w:p w14:paraId="1FD21814" w14:textId="77777777" w:rsidR="009561F8" w:rsidRPr="001F4B31" w:rsidRDefault="009561F8" w:rsidP="003A030C">
      <w:pPr>
        <w:spacing w:after="0" w:line="240" w:lineRule="auto"/>
        <w:contextualSpacing/>
        <w:jc w:val="both"/>
        <w:rPr>
          <w:b/>
          <w:i/>
          <w:sz w:val="24"/>
          <w:szCs w:val="24"/>
        </w:rPr>
      </w:pPr>
      <w:r w:rsidRPr="001F4B31">
        <w:rPr>
          <w:b/>
          <w:i/>
          <w:sz w:val="24"/>
          <w:szCs w:val="24"/>
        </w:rPr>
        <w:t xml:space="preserve">Where do </w:t>
      </w:r>
      <w:r w:rsidR="00E875BA" w:rsidRPr="001F4B31">
        <w:rPr>
          <w:b/>
          <w:i/>
          <w:sz w:val="24"/>
          <w:szCs w:val="24"/>
        </w:rPr>
        <w:t>Porters</w:t>
      </w:r>
      <w:r w:rsidR="00FC55EA" w:rsidRPr="001F4B31">
        <w:rPr>
          <w:b/>
          <w:i/>
          <w:sz w:val="24"/>
          <w:szCs w:val="24"/>
        </w:rPr>
        <w:t xml:space="preserve"> </w:t>
      </w:r>
      <w:r w:rsidRPr="001F4B31">
        <w:rPr>
          <w:b/>
          <w:i/>
          <w:sz w:val="24"/>
          <w:szCs w:val="24"/>
        </w:rPr>
        <w:t>work</w:t>
      </w:r>
      <w:r w:rsidR="001F4B31">
        <w:rPr>
          <w:b/>
          <w:i/>
          <w:sz w:val="24"/>
          <w:szCs w:val="24"/>
        </w:rPr>
        <w:t xml:space="preserve"> and who with</w:t>
      </w:r>
      <w:r w:rsidRPr="001F4B31">
        <w:rPr>
          <w:b/>
          <w:i/>
          <w:sz w:val="24"/>
          <w:szCs w:val="24"/>
        </w:rPr>
        <w:t>?</w:t>
      </w:r>
    </w:p>
    <w:p w14:paraId="59F26DF6" w14:textId="77777777" w:rsidR="00A766CB" w:rsidRPr="0027113D" w:rsidRDefault="00A766CB" w:rsidP="001821D9">
      <w:pPr>
        <w:spacing w:after="0" w:line="240" w:lineRule="auto"/>
        <w:jc w:val="both"/>
        <w:rPr>
          <w:sz w:val="24"/>
          <w:szCs w:val="24"/>
        </w:rPr>
      </w:pPr>
    </w:p>
    <w:p w14:paraId="44716722" w14:textId="77777777" w:rsidR="00A94B5A" w:rsidRDefault="00902329" w:rsidP="00043206">
      <w:pPr>
        <w:spacing w:after="0" w:line="240" w:lineRule="auto"/>
        <w:contextualSpacing/>
        <w:jc w:val="both"/>
        <w:rPr>
          <w:sz w:val="24"/>
          <w:szCs w:val="24"/>
        </w:rPr>
      </w:pPr>
      <w:r w:rsidRPr="0027113D">
        <w:rPr>
          <w:sz w:val="24"/>
          <w:szCs w:val="24"/>
        </w:rPr>
        <w:t xml:space="preserve">Porters work </w:t>
      </w:r>
      <w:r w:rsidR="001F4B31">
        <w:rPr>
          <w:sz w:val="24"/>
          <w:szCs w:val="24"/>
        </w:rPr>
        <w:t>in</w:t>
      </w:r>
      <w:r w:rsidR="00267107" w:rsidRPr="0027113D">
        <w:rPr>
          <w:sz w:val="24"/>
          <w:szCs w:val="24"/>
        </w:rPr>
        <w:t xml:space="preserve"> clinical and non-</w:t>
      </w:r>
      <w:r w:rsidRPr="0027113D">
        <w:rPr>
          <w:sz w:val="24"/>
          <w:szCs w:val="24"/>
        </w:rPr>
        <w:t>clinical areas</w:t>
      </w:r>
      <w:r w:rsidR="001F4B31">
        <w:rPr>
          <w:sz w:val="24"/>
          <w:szCs w:val="24"/>
        </w:rPr>
        <w:t>. They work</w:t>
      </w:r>
      <w:r w:rsidRPr="0027113D">
        <w:rPr>
          <w:sz w:val="24"/>
          <w:szCs w:val="24"/>
        </w:rPr>
        <w:t xml:space="preserve"> </w:t>
      </w:r>
      <w:r w:rsidR="001F4B31">
        <w:rPr>
          <w:sz w:val="24"/>
          <w:szCs w:val="24"/>
        </w:rPr>
        <w:t>as part of</w:t>
      </w:r>
      <w:r w:rsidR="001F4B31" w:rsidRPr="0027113D">
        <w:rPr>
          <w:sz w:val="24"/>
          <w:szCs w:val="24"/>
        </w:rPr>
        <w:t xml:space="preserve"> a </w:t>
      </w:r>
      <w:r w:rsidR="001F4B31">
        <w:rPr>
          <w:sz w:val="24"/>
          <w:szCs w:val="24"/>
        </w:rPr>
        <w:t xml:space="preserve">large portering services </w:t>
      </w:r>
      <w:r w:rsidR="001F4B31" w:rsidRPr="0027113D">
        <w:rPr>
          <w:sz w:val="24"/>
          <w:szCs w:val="24"/>
        </w:rPr>
        <w:t>team with</w:t>
      </w:r>
      <w:r w:rsidR="001F4B31">
        <w:rPr>
          <w:sz w:val="24"/>
          <w:szCs w:val="24"/>
        </w:rPr>
        <w:t>in</w:t>
      </w:r>
      <w:r w:rsidR="001F4B31" w:rsidRPr="0027113D">
        <w:rPr>
          <w:sz w:val="24"/>
          <w:szCs w:val="24"/>
        </w:rPr>
        <w:t xml:space="preserve"> </w:t>
      </w:r>
      <w:r w:rsidR="001F4B31">
        <w:rPr>
          <w:sz w:val="24"/>
          <w:szCs w:val="24"/>
        </w:rPr>
        <w:t xml:space="preserve">the Facilities department and </w:t>
      </w:r>
      <w:r w:rsidRPr="0027113D">
        <w:rPr>
          <w:sz w:val="24"/>
          <w:szCs w:val="24"/>
        </w:rPr>
        <w:t xml:space="preserve">of a </w:t>
      </w:r>
      <w:r w:rsidR="001F4B31">
        <w:rPr>
          <w:sz w:val="24"/>
          <w:szCs w:val="24"/>
        </w:rPr>
        <w:t>clinical</w:t>
      </w:r>
      <w:r w:rsidRPr="0027113D">
        <w:rPr>
          <w:sz w:val="24"/>
          <w:szCs w:val="24"/>
        </w:rPr>
        <w:t xml:space="preserve"> setting.</w:t>
      </w:r>
    </w:p>
    <w:p w14:paraId="4D8E6B5A" w14:textId="77777777" w:rsidR="001F4B31" w:rsidRPr="001F4B31" w:rsidRDefault="001F4B31" w:rsidP="00043206">
      <w:pPr>
        <w:spacing w:after="0" w:line="240" w:lineRule="auto"/>
        <w:contextualSpacing/>
        <w:jc w:val="both"/>
        <w:rPr>
          <w:sz w:val="28"/>
          <w:szCs w:val="24"/>
        </w:rPr>
      </w:pPr>
      <w:r w:rsidRPr="001F4B31">
        <w:rPr>
          <w:sz w:val="24"/>
          <w:lang w:val="en"/>
        </w:rPr>
        <w:t xml:space="preserve">Depending on </w:t>
      </w:r>
      <w:r>
        <w:rPr>
          <w:sz w:val="24"/>
          <w:lang w:val="en"/>
        </w:rPr>
        <w:t>where a Porter is based</w:t>
      </w:r>
      <w:r w:rsidRPr="001F4B31">
        <w:rPr>
          <w:sz w:val="24"/>
          <w:lang w:val="en"/>
        </w:rPr>
        <w:t xml:space="preserve"> and </w:t>
      </w:r>
      <w:r>
        <w:rPr>
          <w:sz w:val="24"/>
          <w:lang w:val="en"/>
        </w:rPr>
        <w:t>the</w:t>
      </w:r>
      <w:r w:rsidRPr="001F4B31">
        <w:rPr>
          <w:sz w:val="24"/>
          <w:lang w:val="en"/>
        </w:rPr>
        <w:t xml:space="preserve"> precise role</w:t>
      </w:r>
      <w:r>
        <w:rPr>
          <w:sz w:val="24"/>
          <w:lang w:val="en"/>
        </w:rPr>
        <w:t xml:space="preserve"> undertaken</w:t>
      </w:r>
      <w:r w:rsidRPr="001F4B31">
        <w:rPr>
          <w:sz w:val="24"/>
          <w:lang w:val="en"/>
        </w:rPr>
        <w:t xml:space="preserve">, </w:t>
      </w:r>
      <w:r>
        <w:rPr>
          <w:sz w:val="24"/>
          <w:lang w:val="en"/>
        </w:rPr>
        <w:t>a Porter</w:t>
      </w:r>
      <w:r w:rsidRPr="001F4B31">
        <w:rPr>
          <w:sz w:val="24"/>
          <w:lang w:val="en"/>
        </w:rPr>
        <w:t xml:space="preserve"> could work with </w:t>
      </w:r>
      <w:hyperlink r:id="rId7" w:history="1">
        <w:r w:rsidRPr="001F4B31">
          <w:rPr>
            <w:rStyle w:val="Hyperlink"/>
            <w:color w:val="auto"/>
            <w:sz w:val="24"/>
            <w:lang w:val="en"/>
          </w:rPr>
          <w:t>nurses</w:t>
        </w:r>
      </w:hyperlink>
      <w:r w:rsidRPr="001F4B31">
        <w:rPr>
          <w:sz w:val="24"/>
          <w:lang w:val="en"/>
        </w:rPr>
        <w:t xml:space="preserve">, </w:t>
      </w:r>
      <w:hyperlink r:id="rId8" w:history="1">
        <w:r w:rsidRPr="001F4B31">
          <w:rPr>
            <w:rStyle w:val="Hyperlink"/>
            <w:color w:val="auto"/>
            <w:sz w:val="24"/>
            <w:lang w:val="en"/>
          </w:rPr>
          <w:t>operating department practitioners</w:t>
        </w:r>
      </w:hyperlink>
      <w:r w:rsidRPr="001F4B31">
        <w:rPr>
          <w:sz w:val="24"/>
          <w:lang w:val="en"/>
        </w:rPr>
        <w:t xml:space="preserve">, </w:t>
      </w:r>
      <w:hyperlink r:id="rId9" w:history="1">
        <w:r w:rsidRPr="001F4B31">
          <w:rPr>
            <w:rStyle w:val="Hyperlink"/>
            <w:color w:val="auto"/>
            <w:sz w:val="24"/>
            <w:lang w:val="en"/>
          </w:rPr>
          <w:t>healthcare science staff working in the life sciences</w:t>
        </w:r>
      </w:hyperlink>
      <w:r w:rsidRPr="001F4B31">
        <w:rPr>
          <w:sz w:val="24"/>
          <w:lang w:val="en"/>
        </w:rPr>
        <w:t xml:space="preserve">, </w:t>
      </w:r>
      <w:hyperlink r:id="rId10" w:history="1">
        <w:r w:rsidRPr="001F4B31">
          <w:rPr>
            <w:rStyle w:val="Hyperlink"/>
            <w:color w:val="auto"/>
            <w:sz w:val="24"/>
            <w:lang w:val="en"/>
          </w:rPr>
          <w:t>healthcare assistants</w:t>
        </w:r>
      </w:hyperlink>
      <w:r w:rsidRPr="001F4B31">
        <w:rPr>
          <w:sz w:val="24"/>
          <w:lang w:val="en"/>
        </w:rPr>
        <w:t xml:space="preserve">, </w:t>
      </w:r>
      <w:hyperlink r:id="rId11" w:history="1">
        <w:r w:rsidRPr="001F4B31">
          <w:rPr>
            <w:rStyle w:val="Hyperlink"/>
            <w:color w:val="auto"/>
            <w:sz w:val="24"/>
            <w:lang w:val="en"/>
          </w:rPr>
          <w:t>housekeepers</w:t>
        </w:r>
      </w:hyperlink>
      <w:r w:rsidRPr="001F4B31">
        <w:rPr>
          <w:sz w:val="24"/>
          <w:lang w:val="en"/>
        </w:rPr>
        <w:t xml:space="preserve">, </w:t>
      </w:r>
      <w:hyperlink r:id="rId12" w:history="1">
        <w:r w:rsidRPr="001F4B31">
          <w:rPr>
            <w:rStyle w:val="Hyperlink"/>
            <w:color w:val="auto"/>
            <w:sz w:val="24"/>
            <w:lang w:val="en"/>
          </w:rPr>
          <w:t>security staff</w:t>
        </w:r>
      </w:hyperlink>
      <w:r w:rsidRPr="001F4B31">
        <w:rPr>
          <w:sz w:val="24"/>
          <w:lang w:val="en"/>
        </w:rPr>
        <w:t xml:space="preserve"> or </w:t>
      </w:r>
      <w:hyperlink r:id="rId13" w:history="1">
        <w:r w:rsidRPr="001F4B31">
          <w:rPr>
            <w:rStyle w:val="Hyperlink"/>
            <w:color w:val="auto"/>
            <w:sz w:val="24"/>
            <w:lang w:val="en"/>
          </w:rPr>
          <w:t>catering staff</w:t>
        </w:r>
      </w:hyperlink>
      <w:r w:rsidRPr="001F4B31">
        <w:rPr>
          <w:sz w:val="24"/>
          <w:lang w:val="en"/>
        </w:rPr>
        <w:t>.</w:t>
      </w:r>
    </w:p>
    <w:p w14:paraId="6BB93A07" w14:textId="77777777" w:rsidR="00902329" w:rsidRDefault="00902329" w:rsidP="00043206">
      <w:pPr>
        <w:spacing w:after="0" w:line="240" w:lineRule="auto"/>
        <w:contextualSpacing/>
        <w:jc w:val="both"/>
        <w:rPr>
          <w:b/>
          <w:sz w:val="24"/>
          <w:szCs w:val="24"/>
        </w:rPr>
      </w:pPr>
    </w:p>
    <w:p w14:paraId="3BF412AF" w14:textId="77777777" w:rsidR="00F72EBA" w:rsidRPr="0027113D" w:rsidRDefault="00F72EBA" w:rsidP="00043206">
      <w:pPr>
        <w:spacing w:after="0" w:line="240" w:lineRule="auto"/>
        <w:contextualSpacing/>
        <w:jc w:val="both"/>
        <w:rPr>
          <w:b/>
          <w:sz w:val="24"/>
          <w:szCs w:val="24"/>
        </w:rPr>
      </w:pPr>
    </w:p>
    <w:p w14:paraId="1D7D8C08" w14:textId="77777777" w:rsidR="0026720C" w:rsidRPr="001F4B31" w:rsidRDefault="0026720C" w:rsidP="0026720C">
      <w:pPr>
        <w:jc w:val="both"/>
        <w:rPr>
          <w:b/>
          <w:i/>
          <w:sz w:val="24"/>
          <w:szCs w:val="24"/>
        </w:rPr>
      </w:pPr>
      <w:r w:rsidRPr="001F4B31">
        <w:rPr>
          <w:b/>
          <w:i/>
          <w:sz w:val="24"/>
          <w:szCs w:val="24"/>
        </w:rPr>
        <w:t xml:space="preserve">How much do </w:t>
      </w:r>
      <w:r w:rsidR="00E875BA" w:rsidRPr="001F4B31">
        <w:rPr>
          <w:b/>
          <w:i/>
          <w:sz w:val="24"/>
          <w:szCs w:val="24"/>
        </w:rPr>
        <w:t>Porters</w:t>
      </w:r>
      <w:r w:rsidR="00FC55EA" w:rsidRPr="001F4B31">
        <w:rPr>
          <w:b/>
          <w:i/>
          <w:sz w:val="24"/>
          <w:szCs w:val="24"/>
        </w:rPr>
        <w:t xml:space="preserve"> </w:t>
      </w:r>
      <w:r w:rsidRPr="001F4B31">
        <w:rPr>
          <w:b/>
          <w:i/>
          <w:sz w:val="24"/>
          <w:szCs w:val="24"/>
        </w:rPr>
        <w:t>earn?</w:t>
      </w:r>
    </w:p>
    <w:p w14:paraId="7471DB2E" w14:textId="77777777" w:rsidR="009561F8" w:rsidRPr="0027113D" w:rsidRDefault="00902329" w:rsidP="005B3374">
      <w:pPr>
        <w:spacing w:after="0" w:line="240" w:lineRule="auto"/>
        <w:contextualSpacing/>
        <w:jc w:val="both"/>
        <w:rPr>
          <w:sz w:val="24"/>
          <w:szCs w:val="24"/>
        </w:rPr>
      </w:pPr>
      <w:r w:rsidRPr="0027113D">
        <w:rPr>
          <w:sz w:val="24"/>
          <w:szCs w:val="24"/>
        </w:rPr>
        <w:t>Porters start off on a Band 2.</w:t>
      </w:r>
    </w:p>
    <w:p w14:paraId="4EF27077" w14:textId="77777777" w:rsidR="009561F8" w:rsidRDefault="009561F8" w:rsidP="005B3374">
      <w:pPr>
        <w:spacing w:after="0" w:line="240" w:lineRule="auto"/>
        <w:contextualSpacing/>
        <w:jc w:val="both"/>
        <w:rPr>
          <w:b/>
          <w:sz w:val="24"/>
          <w:szCs w:val="24"/>
        </w:rPr>
      </w:pPr>
    </w:p>
    <w:p w14:paraId="45D16FB4" w14:textId="77777777" w:rsidR="00F72EBA" w:rsidRPr="0027113D" w:rsidRDefault="00F72EBA" w:rsidP="005B3374">
      <w:pPr>
        <w:spacing w:after="0" w:line="240" w:lineRule="auto"/>
        <w:contextualSpacing/>
        <w:jc w:val="both"/>
        <w:rPr>
          <w:b/>
          <w:sz w:val="24"/>
          <w:szCs w:val="24"/>
        </w:rPr>
      </w:pPr>
    </w:p>
    <w:p w14:paraId="0EB72A81" w14:textId="77777777" w:rsidR="007F3419" w:rsidRPr="001F4B31" w:rsidRDefault="008E3F50" w:rsidP="005B3374">
      <w:pPr>
        <w:spacing w:after="0" w:line="240" w:lineRule="auto"/>
        <w:contextualSpacing/>
        <w:jc w:val="both"/>
        <w:rPr>
          <w:b/>
          <w:i/>
          <w:sz w:val="24"/>
          <w:szCs w:val="24"/>
        </w:rPr>
      </w:pPr>
      <w:r w:rsidRPr="001F4B31">
        <w:rPr>
          <w:b/>
          <w:i/>
          <w:sz w:val="24"/>
          <w:szCs w:val="24"/>
        </w:rPr>
        <w:t xml:space="preserve">What career progression opportunities are available for </w:t>
      </w:r>
      <w:r w:rsidR="00E875BA" w:rsidRPr="001F4B31">
        <w:rPr>
          <w:b/>
          <w:i/>
          <w:sz w:val="24"/>
          <w:szCs w:val="24"/>
        </w:rPr>
        <w:t>Porters</w:t>
      </w:r>
      <w:r w:rsidR="00902329" w:rsidRPr="001F4B31">
        <w:rPr>
          <w:b/>
          <w:i/>
          <w:sz w:val="24"/>
          <w:szCs w:val="24"/>
        </w:rPr>
        <w:t>?</w:t>
      </w:r>
    </w:p>
    <w:p w14:paraId="23E64FBC" w14:textId="77777777" w:rsidR="00902329" w:rsidRPr="0027113D" w:rsidRDefault="00902329" w:rsidP="005B3374">
      <w:pPr>
        <w:spacing w:after="0" w:line="240" w:lineRule="auto"/>
        <w:contextualSpacing/>
        <w:jc w:val="both"/>
        <w:rPr>
          <w:b/>
          <w:sz w:val="24"/>
          <w:szCs w:val="24"/>
        </w:rPr>
      </w:pPr>
    </w:p>
    <w:p w14:paraId="558DB3F7" w14:textId="77777777" w:rsidR="00902329" w:rsidRPr="0027113D" w:rsidRDefault="00902329" w:rsidP="005B3374">
      <w:pPr>
        <w:spacing w:after="0" w:line="240" w:lineRule="auto"/>
        <w:contextualSpacing/>
        <w:jc w:val="both"/>
        <w:rPr>
          <w:sz w:val="24"/>
          <w:szCs w:val="24"/>
        </w:rPr>
      </w:pPr>
      <w:r w:rsidRPr="0027113D">
        <w:rPr>
          <w:sz w:val="24"/>
          <w:szCs w:val="24"/>
        </w:rPr>
        <w:t>There are opportunities for Porters to undertake NVQ’s and Diplomas as well as any in-house training that may be available according to the Portering post</w:t>
      </w:r>
      <w:r w:rsidR="00267107" w:rsidRPr="0027113D">
        <w:rPr>
          <w:sz w:val="24"/>
          <w:szCs w:val="24"/>
        </w:rPr>
        <w:t xml:space="preserve"> itself</w:t>
      </w:r>
      <w:r w:rsidRPr="0027113D">
        <w:rPr>
          <w:sz w:val="24"/>
          <w:szCs w:val="24"/>
        </w:rPr>
        <w:t>.</w:t>
      </w:r>
    </w:p>
    <w:p w14:paraId="383DEE50" w14:textId="77777777" w:rsidR="00813360" w:rsidRPr="0027113D" w:rsidRDefault="00813360" w:rsidP="005B3374">
      <w:pPr>
        <w:spacing w:after="0" w:line="240" w:lineRule="auto"/>
        <w:contextualSpacing/>
        <w:jc w:val="both"/>
        <w:rPr>
          <w:sz w:val="24"/>
          <w:szCs w:val="24"/>
        </w:rPr>
      </w:pPr>
    </w:p>
    <w:p w14:paraId="3AEC35E6" w14:textId="77777777" w:rsidR="00813360" w:rsidRDefault="00813360" w:rsidP="005B3374">
      <w:pPr>
        <w:spacing w:after="0" w:line="240" w:lineRule="auto"/>
        <w:contextualSpacing/>
        <w:jc w:val="both"/>
        <w:rPr>
          <w:sz w:val="24"/>
          <w:szCs w:val="24"/>
        </w:rPr>
      </w:pPr>
      <w:r w:rsidRPr="0027113D">
        <w:rPr>
          <w:sz w:val="24"/>
          <w:szCs w:val="24"/>
        </w:rPr>
        <w:t xml:space="preserve">Opportunities arise in many areas within the Facilities Department through shadow shifts and secondments for Porters to progress to Supervisors, Managers and Senior Managers or can apply to other positions throughout the Hospital in other Departments </w:t>
      </w:r>
      <w:proofErr w:type="spellStart"/>
      <w:r w:rsidRPr="0027113D">
        <w:rPr>
          <w:sz w:val="24"/>
          <w:szCs w:val="24"/>
        </w:rPr>
        <w:t>ie</w:t>
      </w:r>
      <w:proofErr w:type="spellEnd"/>
      <w:r w:rsidRPr="0027113D">
        <w:rPr>
          <w:sz w:val="24"/>
          <w:szCs w:val="24"/>
        </w:rPr>
        <w:t>. Radiology, Physiotherapy, Theatres.</w:t>
      </w:r>
    </w:p>
    <w:p w14:paraId="12DC934C" w14:textId="77777777" w:rsidR="00F72EBA" w:rsidRDefault="00F72EBA" w:rsidP="005B3374">
      <w:pPr>
        <w:spacing w:after="0" w:line="240" w:lineRule="auto"/>
        <w:contextualSpacing/>
        <w:jc w:val="both"/>
        <w:rPr>
          <w:sz w:val="24"/>
          <w:szCs w:val="24"/>
        </w:rPr>
      </w:pPr>
    </w:p>
    <w:p w14:paraId="330B7CD0" w14:textId="77777777" w:rsidR="00F72EBA" w:rsidRDefault="00F72EBA" w:rsidP="005B3374">
      <w:pPr>
        <w:spacing w:after="0" w:line="240" w:lineRule="auto"/>
        <w:contextualSpacing/>
        <w:jc w:val="both"/>
        <w:rPr>
          <w:sz w:val="24"/>
          <w:szCs w:val="24"/>
        </w:rPr>
      </w:pPr>
    </w:p>
    <w:p w14:paraId="5AC005DC" w14:textId="77777777" w:rsidR="007617ED" w:rsidRDefault="00577800" w:rsidP="007617ED">
      <w:pPr>
        <w:spacing w:after="0" w:line="240" w:lineRule="auto"/>
        <w:jc w:val="both"/>
        <w:rPr>
          <w:b/>
          <w:i/>
          <w:sz w:val="24"/>
          <w:szCs w:val="24"/>
        </w:rPr>
      </w:pPr>
      <w:r w:rsidRPr="001F4B31">
        <w:rPr>
          <w:b/>
          <w:i/>
          <w:sz w:val="24"/>
          <w:szCs w:val="24"/>
        </w:rPr>
        <w:t xml:space="preserve">How do I become </w:t>
      </w:r>
      <w:r w:rsidR="00E875BA" w:rsidRPr="001F4B31">
        <w:rPr>
          <w:b/>
          <w:i/>
          <w:sz w:val="24"/>
          <w:szCs w:val="24"/>
        </w:rPr>
        <w:t>Porter?</w:t>
      </w:r>
    </w:p>
    <w:p w14:paraId="13ADC202" w14:textId="77777777" w:rsidR="00417B29" w:rsidRPr="00417B29" w:rsidRDefault="00417B29" w:rsidP="007617ED">
      <w:pPr>
        <w:spacing w:after="0" w:line="240" w:lineRule="auto"/>
        <w:jc w:val="both"/>
        <w:rPr>
          <w:sz w:val="24"/>
          <w:szCs w:val="24"/>
        </w:rPr>
      </w:pPr>
    </w:p>
    <w:p w14:paraId="0BF88E96" w14:textId="77777777" w:rsidR="00417B29" w:rsidRPr="00417B29" w:rsidRDefault="00417B29" w:rsidP="00417B29">
      <w:pPr>
        <w:spacing w:before="240" w:after="240" w:line="240" w:lineRule="auto"/>
        <w:rPr>
          <w:rFonts w:eastAsia="Times New Roman" w:cs="Times New Roman"/>
          <w:sz w:val="24"/>
          <w:szCs w:val="24"/>
          <w:lang w:val="en" w:eastAsia="en-GB"/>
        </w:rPr>
      </w:pPr>
      <w:r w:rsidRPr="00417B29">
        <w:rPr>
          <w:rFonts w:eastAsia="Times New Roman" w:cs="Times New Roman"/>
          <w:sz w:val="24"/>
          <w:szCs w:val="24"/>
          <w:lang w:val="en" w:eastAsia="en-GB"/>
        </w:rPr>
        <w:lastRenderedPageBreak/>
        <w:t>There are no set entry requirements. Employers expect a good standard of numeracy and literacy. They may ask for qualifications su</w:t>
      </w:r>
      <w:r>
        <w:rPr>
          <w:rFonts w:eastAsia="Times New Roman" w:cs="Times New Roman"/>
          <w:sz w:val="24"/>
          <w:szCs w:val="24"/>
          <w:lang w:val="en" w:eastAsia="en-GB"/>
        </w:rPr>
        <w:t>ch as GCSEs in English and math</w:t>
      </w:r>
      <w:r w:rsidRPr="00417B29">
        <w:rPr>
          <w:rFonts w:eastAsia="Times New Roman" w:cs="Times New Roman"/>
          <w:sz w:val="24"/>
          <w:szCs w:val="24"/>
          <w:lang w:val="en" w:eastAsia="en-GB"/>
        </w:rPr>
        <w:t>.</w:t>
      </w:r>
    </w:p>
    <w:p w14:paraId="5982CB62" w14:textId="77777777" w:rsidR="00417B29" w:rsidRPr="00417B29" w:rsidRDefault="00417B29" w:rsidP="00417B29">
      <w:pPr>
        <w:spacing w:before="240" w:after="240" w:line="240" w:lineRule="auto"/>
        <w:rPr>
          <w:rFonts w:eastAsia="Times New Roman" w:cs="Times New Roman"/>
          <w:sz w:val="24"/>
          <w:szCs w:val="24"/>
          <w:lang w:val="en" w:eastAsia="en-GB"/>
        </w:rPr>
      </w:pPr>
      <w:r w:rsidRPr="00417B29">
        <w:rPr>
          <w:rFonts w:eastAsia="Times New Roman" w:cs="Times New Roman"/>
          <w:sz w:val="24"/>
          <w:szCs w:val="24"/>
          <w:lang w:val="en" w:eastAsia="en-GB"/>
        </w:rPr>
        <w:t>Employers usually expect porters to have some relevant healthcare experience. This could be voluntary or paid work in, for example, care work. Customer service skills are useful, too.</w:t>
      </w:r>
    </w:p>
    <w:p w14:paraId="09C165F7" w14:textId="77777777" w:rsidR="00813360" w:rsidRPr="007D4E8B" w:rsidRDefault="00417B29" w:rsidP="007D4E8B">
      <w:pPr>
        <w:spacing w:before="240" w:after="240" w:line="240" w:lineRule="auto"/>
        <w:rPr>
          <w:rFonts w:eastAsia="Times New Roman" w:cs="Times New Roman"/>
          <w:sz w:val="24"/>
          <w:szCs w:val="24"/>
          <w:lang w:val="en" w:eastAsia="en-GB"/>
        </w:rPr>
      </w:pPr>
      <w:r w:rsidRPr="00417B29">
        <w:rPr>
          <w:rFonts w:eastAsia="Times New Roman" w:cs="Times New Roman"/>
          <w:sz w:val="24"/>
          <w:szCs w:val="24"/>
          <w:lang w:val="en" w:eastAsia="en-GB"/>
        </w:rPr>
        <w:t xml:space="preserve">Some employers may ask for a driving </w:t>
      </w:r>
      <w:proofErr w:type="spellStart"/>
      <w:r w:rsidRPr="00417B29">
        <w:rPr>
          <w:rFonts w:eastAsia="Times New Roman" w:cs="Times New Roman"/>
          <w:sz w:val="24"/>
          <w:szCs w:val="24"/>
          <w:lang w:val="en" w:eastAsia="en-GB"/>
        </w:rPr>
        <w:t>licence</w:t>
      </w:r>
      <w:proofErr w:type="spellEnd"/>
      <w:r w:rsidR="007D4E8B">
        <w:rPr>
          <w:rFonts w:eastAsia="Times New Roman" w:cs="Times New Roman"/>
          <w:sz w:val="24"/>
          <w:szCs w:val="24"/>
          <w:lang w:val="en" w:eastAsia="en-GB"/>
        </w:rPr>
        <w:t>.</w:t>
      </w:r>
    </w:p>
    <w:p w14:paraId="5B7175C4" w14:textId="77777777" w:rsidR="00267107" w:rsidRPr="0027113D" w:rsidRDefault="00267107" w:rsidP="007617ED">
      <w:pPr>
        <w:spacing w:after="0" w:line="240" w:lineRule="auto"/>
        <w:jc w:val="both"/>
        <w:rPr>
          <w:sz w:val="24"/>
          <w:szCs w:val="24"/>
        </w:rPr>
      </w:pPr>
      <w:r w:rsidRPr="0027113D">
        <w:rPr>
          <w:sz w:val="24"/>
          <w:szCs w:val="24"/>
        </w:rPr>
        <w:t>Vacant positions can be applied for from the Health Boards website:</w:t>
      </w:r>
    </w:p>
    <w:p w14:paraId="2ABFD385" w14:textId="77777777" w:rsidR="00267107" w:rsidRPr="0027113D" w:rsidRDefault="00267107" w:rsidP="007617ED">
      <w:pPr>
        <w:spacing w:after="0" w:line="240" w:lineRule="auto"/>
        <w:jc w:val="both"/>
        <w:rPr>
          <w:b/>
          <w:sz w:val="24"/>
          <w:szCs w:val="24"/>
        </w:rPr>
      </w:pPr>
    </w:p>
    <w:p w14:paraId="1C225DB3" w14:textId="77777777" w:rsidR="00267107" w:rsidRPr="0027113D" w:rsidRDefault="00E37A83" w:rsidP="007617ED">
      <w:pPr>
        <w:spacing w:after="0" w:line="240" w:lineRule="auto"/>
        <w:jc w:val="both"/>
        <w:rPr>
          <w:b/>
          <w:sz w:val="24"/>
          <w:szCs w:val="24"/>
        </w:rPr>
      </w:pPr>
      <w:hyperlink r:id="rId14" w:history="1">
        <w:r w:rsidR="00267107" w:rsidRPr="0027113D">
          <w:rPr>
            <w:rStyle w:val="Hyperlink"/>
            <w:b/>
            <w:sz w:val="24"/>
            <w:szCs w:val="24"/>
          </w:rPr>
          <w:t>http://jobs.aneurinbevanhb.wales.nhs.uk/</w:t>
        </w:r>
      </w:hyperlink>
    </w:p>
    <w:p w14:paraId="6D716155" w14:textId="77777777" w:rsidR="00267107" w:rsidRDefault="00267107" w:rsidP="007617ED">
      <w:pPr>
        <w:spacing w:after="0" w:line="240" w:lineRule="auto"/>
        <w:jc w:val="both"/>
        <w:rPr>
          <w:b/>
          <w:sz w:val="24"/>
          <w:szCs w:val="24"/>
        </w:rPr>
      </w:pPr>
    </w:p>
    <w:p w14:paraId="31AFFAC2" w14:textId="77777777" w:rsidR="007D4E8B" w:rsidRDefault="007D4E8B" w:rsidP="007617ED">
      <w:pPr>
        <w:spacing w:after="0" w:line="240" w:lineRule="auto"/>
        <w:jc w:val="both"/>
        <w:rPr>
          <w:b/>
          <w:sz w:val="24"/>
          <w:szCs w:val="24"/>
        </w:rPr>
      </w:pPr>
    </w:p>
    <w:p w14:paraId="4733A823" w14:textId="77777777" w:rsidR="007D4E8B" w:rsidRDefault="007D4E8B" w:rsidP="007617ED">
      <w:pPr>
        <w:spacing w:after="0" w:line="240" w:lineRule="auto"/>
        <w:jc w:val="both"/>
        <w:rPr>
          <w:b/>
          <w:sz w:val="24"/>
          <w:szCs w:val="24"/>
        </w:rPr>
      </w:pPr>
    </w:p>
    <w:p w14:paraId="23C62161" w14:textId="77777777" w:rsidR="007D4E8B" w:rsidRDefault="007D4E8B" w:rsidP="007617ED">
      <w:pPr>
        <w:spacing w:after="0" w:line="240" w:lineRule="auto"/>
        <w:jc w:val="both"/>
        <w:rPr>
          <w:b/>
          <w:sz w:val="24"/>
          <w:szCs w:val="24"/>
        </w:rPr>
      </w:pPr>
    </w:p>
    <w:p w14:paraId="02FB57D7" w14:textId="77777777" w:rsidR="007D4E8B" w:rsidRPr="0027113D" w:rsidRDefault="007D4E8B" w:rsidP="007617ED">
      <w:pPr>
        <w:spacing w:after="0" w:line="240" w:lineRule="auto"/>
        <w:jc w:val="both"/>
        <w:rPr>
          <w:b/>
          <w:sz w:val="24"/>
          <w:szCs w:val="24"/>
        </w:rPr>
      </w:pPr>
    </w:p>
    <w:tbl>
      <w:tblPr>
        <w:tblStyle w:val="TableGrid"/>
        <w:tblW w:w="8323"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23"/>
        <w:gridCol w:w="5102"/>
      </w:tblGrid>
      <w:tr w:rsidR="00B3626A" w:rsidRPr="0027113D" w14:paraId="3EBDB431" w14:textId="77777777" w:rsidTr="00267107">
        <w:tc>
          <w:tcPr>
            <w:tcW w:w="3302" w:type="pct"/>
          </w:tcPr>
          <w:p w14:paraId="7F657F29" w14:textId="77777777" w:rsidR="007D4E8B" w:rsidRDefault="00B3626A" w:rsidP="006149BF">
            <w:pPr>
              <w:rPr>
                <w:b/>
                <w:sz w:val="24"/>
                <w:szCs w:val="24"/>
              </w:rPr>
            </w:pPr>
            <w:r w:rsidRPr="0027113D">
              <w:rPr>
                <w:b/>
                <w:sz w:val="24"/>
                <w:szCs w:val="24"/>
              </w:rPr>
              <w:t>Do I need a degree?</w:t>
            </w:r>
          </w:p>
          <w:p w14:paraId="73CC409A" w14:textId="77777777" w:rsidR="00B3626A" w:rsidRDefault="00E875BA" w:rsidP="006149BF">
            <w:pPr>
              <w:rPr>
                <w:b/>
                <w:color w:val="FF0000"/>
                <w:sz w:val="24"/>
                <w:szCs w:val="24"/>
              </w:rPr>
            </w:pPr>
            <w:r w:rsidRPr="0027113D">
              <w:rPr>
                <w:b/>
                <w:sz w:val="24"/>
                <w:szCs w:val="24"/>
              </w:rPr>
              <w:t xml:space="preserve"> </w:t>
            </w:r>
            <w:r w:rsidRPr="0027113D">
              <w:rPr>
                <w:b/>
                <w:color w:val="FF0000"/>
                <w:sz w:val="24"/>
                <w:szCs w:val="24"/>
              </w:rPr>
              <w:t>No</w:t>
            </w:r>
          </w:p>
          <w:p w14:paraId="7DD75CB0" w14:textId="77777777" w:rsidR="007D4E8B" w:rsidRPr="0027113D" w:rsidRDefault="007D4E8B" w:rsidP="006149BF">
            <w:pPr>
              <w:rPr>
                <w:b/>
                <w:sz w:val="24"/>
                <w:szCs w:val="24"/>
              </w:rPr>
            </w:pPr>
          </w:p>
        </w:tc>
        <w:tc>
          <w:tcPr>
            <w:tcW w:w="1698" w:type="pct"/>
          </w:tcPr>
          <w:p w14:paraId="4A0BB8CF" w14:textId="77777777" w:rsidR="00B3626A" w:rsidRPr="0027113D" w:rsidRDefault="00B3626A" w:rsidP="00494CA1">
            <w:pPr>
              <w:jc w:val="both"/>
              <w:rPr>
                <w:sz w:val="24"/>
                <w:szCs w:val="24"/>
              </w:rPr>
            </w:pPr>
          </w:p>
        </w:tc>
      </w:tr>
      <w:tr w:rsidR="00B3626A" w:rsidRPr="0027113D" w14:paraId="7907D2D1" w14:textId="77777777" w:rsidTr="00267107">
        <w:tc>
          <w:tcPr>
            <w:tcW w:w="3302" w:type="pct"/>
          </w:tcPr>
          <w:p w14:paraId="0EB69139" w14:textId="77777777" w:rsidR="007D4E8B" w:rsidRDefault="00B3626A" w:rsidP="00E875BA">
            <w:pPr>
              <w:ind w:right="-4407"/>
              <w:rPr>
                <w:b/>
                <w:sz w:val="24"/>
                <w:szCs w:val="24"/>
              </w:rPr>
            </w:pPr>
            <w:r w:rsidRPr="0027113D">
              <w:rPr>
                <w:b/>
                <w:sz w:val="24"/>
                <w:szCs w:val="24"/>
              </w:rPr>
              <w:t>Where can I train in Wales?</w:t>
            </w:r>
            <w:r w:rsidR="00E875BA" w:rsidRPr="0027113D">
              <w:rPr>
                <w:b/>
                <w:sz w:val="24"/>
                <w:szCs w:val="24"/>
              </w:rPr>
              <w:t xml:space="preserve"> </w:t>
            </w:r>
          </w:p>
          <w:p w14:paraId="0CEDEDE2" w14:textId="77777777" w:rsidR="00B3626A" w:rsidRDefault="00E875BA" w:rsidP="00E875BA">
            <w:pPr>
              <w:ind w:right="-4407"/>
              <w:rPr>
                <w:b/>
                <w:color w:val="FF0000"/>
                <w:sz w:val="24"/>
                <w:szCs w:val="24"/>
              </w:rPr>
            </w:pPr>
            <w:r w:rsidRPr="0027113D">
              <w:rPr>
                <w:b/>
                <w:color w:val="FF0000"/>
                <w:sz w:val="24"/>
                <w:szCs w:val="24"/>
              </w:rPr>
              <w:t>On the job training</w:t>
            </w:r>
          </w:p>
          <w:p w14:paraId="1ECBB718" w14:textId="77777777" w:rsidR="007D4E8B" w:rsidRPr="0027113D" w:rsidRDefault="007D4E8B" w:rsidP="00E875BA">
            <w:pPr>
              <w:ind w:right="-4407"/>
              <w:rPr>
                <w:b/>
                <w:sz w:val="24"/>
                <w:szCs w:val="24"/>
              </w:rPr>
            </w:pPr>
          </w:p>
        </w:tc>
        <w:tc>
          <w:tcPr>
            <w:tcW w:w="1698" w:type="pct"/>
          </w:tcPr>
          <w:p w14:paraId="083BCBD8" w14:textId="77777777" w:rsidR="00B3626A" w:rsidRPr="0027113D" w:rsidRDefault="00B3626A" w:rsidP="00194A50">
            <w:pPr>
              <w:jc w:val="both"/>
              <w:rPr>
                <w:sz w:val="24"/>
                <w:szCs w:val="24"/>
              </w:rPr>
            </w:pPr>
          </w:p>
        </w:tc>
      </w:tr>
      <w:tr w:rsidR="005F359D" w:rsidRPr="0027113D" w14:paraId="32CEF5E9" w14:textId="77777777" w:rsidTr="00267107">
        <w:tc>
          <w:tcPr>
            <w:tcW w:w="3302" w:type="pct"/>
          </w:tcPr>
          <w:p w14:paraId="3C2F825A" w14:textId="77777777" w:rsidR="00B133B4" w:rsidRDefault="005F359D" w:rsidP="006149BF">
            <w:pPr>
              <w:rPr>
                <w:b/>
                <w:sz w:val="24"/>
                <w:szCs w:val="24"/>
              </w:rPr>
            </w:pPr>
            <w:r w:rsidRPr="0027113D">
              <w:rPr>
                <w:b/>
                <w:sz w:val="24"/>
                <w:szCs w:val="24"/>
              </w:rPr>
              <w:t>Is there funding available?</w:t>
            </w:r>
            <w:r w:rsidR="00E875BA" w:rsidRPr="0027113D">
              <w:rPr>
                <w:b/>
                <w:sz w:val="24"/>
                <w:szCs w:val="24"/>
              </w:rPr>
              <w:t xml:space="preserve"> </w:t>
            </w:r>
          </w:p>
          <w:p w14:paraId="05A89C3A" w14:textId="77777777" w:rsidR="005F359D" w:rsidRDefault="00E875BA" w:rsidP="006149BF">
            <w:pPr>
              <w:rPr>
                <w:b/>
                <w:color w:val="FF0000"/>
                <w:sz w:val="24"/>
                <w:szCs w:val="24"/>
              </w:rPr>
            </w:pPr>
            <w:r w:rsidRPr="0027113D">
              <w:rPr>
                <w:b/>
                <w:color w:val="FF0000"/>
                <w:sz w:val="24"/>
                <w:szCs w:val="24"/>
              </w:rPr>
              <w:t>NA</w:t>
            </w:r>
          </w:p>
          <w:p w14:paraId="307E1545" w14:textId="77777777" w:rsidR="00B133B4" w:rsidRPr="0027113D" w:rsidRDefault="00B133B4" w:rsidP="006149BF">
            <w:pPr>
              <w:rPr>
                <w:b/>
                <w:sz w:val="24"/>
                <w:szCs w:val="24"/>
              </w:rPr>
            </w:pPr>
          </w:p>
        </w:tc>
        <w:tc>
          <w:tcPr>
            <w:tcW w:w="1698" w:type="pct"/>
          </w:tcPr>
          <w:p w14:paraId="7002B462" w14:textId="77777777" w:rsidR="005F359D" w:rsidRPr="0027113D" w:rsidRDefault="005F359D" w:rsidP="00C903D7">
            <w:pPr>
              <w:contextualSpacing/>
              <w:jc w:val="both"/>
              <w:rPr>
                <w:sz w:val="24"/>
                <w:szCs w:val="24"/>
              </w:rPr>
            </w:pPr>
          </w:p>
        </w:tc>
      </w:tr>
      <w:tr w:rsidR="006149BF" w:rsidRPr="0027113D" w14:paraId="663E4B0B" w14:textId="77777777" w:rsidTr="00267107">
        <w:tc>
          <w:tcPr>
            <w:tcW w:w="3302" w:type="pct"/>
          </w:tcPr>
          <w:p w14:paraId="48BCAB1C" w14:textId="77777777" w:rsidR="00B133B4" w:rsidRDefault="006149BF" w:rsidP="006149BF">
            <w:pPr>
              <w:rPr>
                <w:b/>
                <w:sz w:val="24"/>
                <w:szCs w:val="24"/>
              </w:rPr>
            </w:pPr>
            <w:r w:rsidRPr="0027113D">
              <w:rPr>
                <w:b/>
                <w:sz w:val="24"/>
                <w:szCs w:val="24"/>
              </w:rPr>
              <w:t>Are there postgraduate opportunities?</w:t>
            </w:r>
            <w:r w:rsidR="00E875BA" w:rsidRPr="0027113D">
              <w:rPr>
                <w:b/>
                <w:sz w:val="24"/>
                <w:szCs w:val="24"/>
              </w:rPr>
              <w:t xml:space="preserve"> </w:t>
            </w:r>
          </w:p>
          <w:p w14:paraId="08FD253F" w14:textId="77777777" w:rsidR="006149BF" w:rsidRDefault="00E875BA" w:rsidP="006149BF">
            <w:pPr>
              <w:rPr>
                <w:b/>
                <w:color w:val="FF0000"/>
                <w:sz w:val="24"/>
                <w:szCs w:val="24"/>
              </w:rPr>
            </w:pPr>
            <w:r w:rsidRPr="0027113D">
              <w:rPr>
                <w:b/>
                <w:color w:val="FF0000"/>
                <w:sz w:val="24"/>
                <w:szCs w:val="24"/>
              </w:rPr>
              <w:t>NA</w:t>
            </w:r>
          </w:p>
          <w:p w14:paraId="728A8DB8" w14:textId="77777777" w:rsidR="00B133B4" w:rsidRPr="0027113D" w:rsidRDefault="00B133B4" w:rsidP="006149BF">
            <w:pPr>
              <w:rPr>
                <w:b/>
                <w:sz w:val="24"/>
                <w:szCs w:val="24"/>
              </w:rPr>
            </w:pPr>
          </w:p>
        </w:tc>
        <w:tc>
          <w:tcPr>
            <w:tcW w:w="1698" w:type="pct"/>
          </w:tcPr>
          <w:p w14:paraId="486BAFA6" w14:textId="77777777" w:rsidR="006149BF" w:rsidRPr="0027113D" w:rsidRDefault="006149BF" w:rsidP="005F359D">
            <w:pPr>
              <w:contextualSpacing/>
              <w:jc w:val="both"/>
              <w:rPr>
                <w:sz w:val="24"/>
                <w:szCs w:val="24"/>
              </w:rPr>
            </w:pPr>
          </w:p>
        </w:tc>
      </w:tr>
      <w:tr w:rsidR="00F97C82" w:rsidRPr="0027113D" w14:paraId="63D6ECBC" w14:textId="77777777" w:rsidTr="00267107">
        <w:tc>
          <w:tcPr>
            <w:tcW w:w="3302" w:type="pct"/>
          </w:tcPr>
          <w:p w14:paraId="7ED1D9BB" w14:textId="77777777" w:rsidR="00B133B4" w:rsidRDefault="003C7D54" w:rsidP="00E875BA">
            <w:pPr>
              <w:ind w:right="-3510"/>
              <w:rPr>
                <w:b/>
                <w:sz w:val="24"/>
                <w:szCs w:val="24"/>
              </w:rPr>
            </w:pPr>
            <w:r w:rsidRPr="0027113D">
              <w:rPr>
                <w:b/>
                <w:sz w:val="24"/>
                <w:szCs w:val="24"/>
              </w:rPr>
              <w:t>How do I get experience?</w:t>
            </w:r>
            <w:r w:rsidR="00E875BA" w:rsidRPr="0027113D">
              <w:rPr>
                <w:b/>
                <w:sz w:val="24"/>
                <w:szCs w:val="24"/>
              </w:rPr>
              <w:t xml:space="preserve"> </w:t>
            </w:r>
          </w:p>
          <w:p w14:paraId="539ADAFC" w14:textId="77777777" w:rsidR="00267107" w:rsidRPr="0027113D" w:rsidRDefault="00E875BA" w:rsidP="00E875BA">
            <w:pPr>
              <w:ind w:right="-3510"/>
              <w:rPr>
                <w:b/>
                <w:color w:val="FF0000"/>
                <w:sz w:val="24"/>
                <w:szCs w:val="24"/>
              </w:rPr>
            </w:pPr>
            <w:r w:rsidRPr="0027113D">
              <w:rPr>
                <w:b/>
                <w:color w:val="FF0000"/>
                <w:sz w:val="24"/>
                <w:szCs w:val="24"/>
              </w:rPr>
              <w:t xml:space="preserve">Work Experience, Job Placements, Volunteering, </w:t>
            </w:r>
          </w:p>
          <w:p w14:paraId="76CFDFB8" w14:textId="77777777" w:rsidR="00F97C82" w:rsidRDefault="00E875BA" w:rsidP="00267107">
            <w:pPr>
              <w:ind w:right="-3510"/>
              <w:rPr>
                <w:b/>
                <w:color w:val="FF0000"/>
                <w:sz w:val="24"/>
                <w:szCs w:val="24"/>
              </w:rPr>
            </w:pPr>
            <w:r w:rsidRPr="0027113D">
              <w:rPr>
                <w:b/>
                <w:color w:val="FF0000"/>
                <w:sz w:val="24"/>
                <w:szCs w:val="24"/>
              </w:rPr>
              <w:t>Bank Working, Permanent Post</w:t>
            </w:r>
          </w:p>
          <w:p w14:paraId="1FC67E72" w14:textId="77777777" w:rsidR="00B133B4" w:rsidRPr="0027113D" w:rsidRDefault="00B133B4" w:rsidP="00267107">
            <w:pPr>
              <w:ind w:right="-3510"/>
              <w:rPr>
                <w:b/>
                <w:sz w:val="24"/>
                <w:szCs w:val="24"/>
              </w:rPr>
            </w:pPr>
          </w:p>
        </w:tc>
        <w:tc>
          <w:tcPr>
            <w:tcW w:w="1698" w:type="pct"/>
          </w:tcPr>
          <w:p w14:paraId="1CEDA4C5" w14:textId="77777777" w:rsidR="00F97C82" w:rsidRPr="0027113D" w:rsidRDefault="00F97C82" w:rsidP="00C97EE1">
            <w:pPr>
              <w:contextualSpacing/>
              <w:jc w:val="both"/>
              <w:rPr>
                <w:sz w:val="24"/>
                <w:szCs w:val="24"/>
              </w:rPr>
            </w:pPr>
          </w:p>
        </w:tc>
      </w:tr>
      <w:tr w:rsidR="006149BF" w:rsidRPr="0027113D" w14:paraId="31D4FEC4" w14:textId="77777777" w:rsidTr="00267107">
        <w:tc>
          <w:tcPr>
            <w:tcW w:w="3302" w:type="pct"/>
          </w:tcPr>
          <w:p w14:paraId="4744D9F7" w14:textId="77777777" w:rsidR="00B133B4" w:rsidRDefault="00085CF3" w:rsidP="00F97C82">
            <w:pPr>
              <w:jc w:val="both"/>
              <w:rPr>
                <w:b/>
                <w:sz w:val="24"/>
                <w:szCs w:val="24"/>
              </w:rPr>
            </w:pPr>
            <w:r w:rsidRPr="0027113D">
              <w:rPr>
                <w:b/>
                <w:sz w:val="24"/>
                <w:szCs w:val="24"/>
              </w:rPr>
              <w:t>How do I apply for a job?</w:t>
            </w:r>
            <w:r w:rsidR="00E875BA" w:rsidRPr="0027113D">
              <w:rPr>
                <w:b/>
                <w:sz w:val="24"/>
                <w:szCs w:val="24"/>
              </w:rPr>
              <w:t xml:space="preserve"> </w:t>
            </w:r>
          </w:p>
          <w:p w14:paraId="376AA143" w14:textId="77777777" w:rsidR="006149BF" w:rsidRPr="0027113D" w:rsidRDefault="00E875BA" w:rsidP="00F97C82">
            <w:pPr>
              <w:jc w:val="both"/>
              <w:rPr>
                <w:b/>
                <w:color w:val="FF0000"/>
                <w:sz w:val="24"/>
                <w:szCs w:val="24"/>
              </w:rPr>
            </w:pPr>
            <w:r w:rsidRPr="0027113D">
              <w:rPr>
                <w:b/>
                <w:color w:val="FF0000"/>
                <w:sz w:val="24"/>
                <w:szCs w:val="24"/>
              </w:rPr>
              <w:t>Via “vacancies” page on the internet</w:t>
            </w:r>
          </w:p>
        </w:tc>
        <w:tc>
          <w:tcPr>
            <w:tcW w:w="1698" w:type="pct"/>
          </w:tcPr>
          <w:p w14:paraId="10B95A97" w14:textId="77777777" w:rsidR="00085CF3" w:rsidRPr="0027113D" w:rsidRDefault="00085CF3" w:rsidP="003C7D54">
            <w:pPr>
              <w:contextualSpacing/>
              <w:jc w:val="both"/>
              <w:rPr>
                <w:sz w:val="24"/>
                <w:szCs w:val="24"/>
              </w:rPr>
            </w:pPr>
          </w:p>
        </w:tc>
      </w:tr>
    </w:tbl>
    <w:p w14:paraId="533E699D" w14:textId="77777777" w:rsidR="00267107" w:rsidRPr="0027113D" w:rsidRDefault="00267107" w:rsidP="00193C4B">
      <w:pPr>
        <w:rPr>
          <w:b/>
          <w:sz w:val="24"/>
          <w:szCs w:val="24"/>
        </w:rPr>
      </w:pPr>
    </w:p>
    <w:p w14:paraId="1C667FA8" w14:textId="77777777" w:rsidR="00193C4B" w:rsidRPr="0027113D" w:rsidRDefault="00193C4B" w:rsidP="00193C4B">
      <w:pPr>
        <w:rPr>
          <w:b/>
          <w:sz w:val="24"/>
          <w:szCs w:val="24"/>
        </w:rPr>
      </w:pPr>
      <w:r w:rsidRPr="0027113D">
        <w:rPr>
          <w:b/>
          <w:sz w:val="24"/>
          <w:szCs w:val="24"/>
        </w:rPr>
        <w:t>Other roles you may be interested in</w:t>
      </w:r>
      <w:r w:rsidR="00813360" w:rsidRPr="0027113D">
        <w:rPr>
          <w:b/>
          <w:sz w:val="24"/>
          <w:szCs w:val="24"/>
        </w:rPr>
        <w:t>:</w:t>
      </w:r>
    </w:p>
    <w:p w14:paraId="233C1EC8" w14:textId="77777777" w:rsidR="003A7439" w:rsidRPr="0027113D" w:rsidRDefault="00E875BA" w:rsidP="001821D9">
      <w:pPr>
        <w:pStyle w:val="ListParagraph"/>
        <w:numPr>
          <w:ilvl w:val="0"/>
          <w:numId w:val="14"/>
        </w:numPr>
        <w:spacing w:after="0" w:line="240" w:lineRule="auto"/>
        <w:jc w:val="both"/>
        <w:rPr>
          <w:sz w:val="24"/>
          <w:szCs w:val="24"/>
        </w:rPr>
      </w:pPr>
      <w:r w:rsidRPr="0027113D">
        <w:rPr>
          <w:sz w:val="24"/>
          <w:szCs w:val="24"/>
        </w:rPr>
        <w:t>Facilities Operatives, Domestics, Hostess, Environmental Services</w:t>
      </w:r>
    </w:p>
    <w:p w14:paraId="5475B4D3" w14:textId="77777777" w:rsidR="00636529" w:rsidRPr="0027113D" w:rsidRDefault="00636529" w:rsidP="000475B5">
      <w:pPr>
        <w:rPr>
          <w:sz w:val="24"/>
          <w:szCs w:val="24"/>
        </w:rPr>
      </w:pPr>
    </w:p>
    <w:sectPr w:rsidR="00636529" w:rsidRPr="0027113D" w:rsidSect="00FF5D9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FADBA" w14:textId="77777777" w:rsidR="00E37A83" w:rsidRDefault="00E37A83" w:rsidP="003A030C">
      <w:pPr>
        <w:spacing w:after="0" w:line="240" w:lineRule="auto"/>
      </w:pPr>
      <w:r>
        <w:separator/>
      </w:r>
    </w:p>
  </w:endnote>
  <w:endnote w:type="continuationSeparator" w:id="0">
    <w:p w14:paraId="55F45457" w14:textId="77777777" w:rsidR="00E37A83" w:rsidRDefault="00E37A83" w:rsidP="003A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650"/>
      <w:docPartObj>
        <w:docPartGallery w:val="Page Numbers (Bottom of Page)"/>
        <w:docPartUnique/>
      </w:docPartObj>
    </w:sdtPr>
    <w:sdtEndPr/>
    <w:sdtContent>
      <w:p w14:paraId="318D2A29" w14:textId="77777777" w:rsidR="00F040A8" w:rsidRDefault="000D5408">
        <w:pPr>
          <w:pStyle w:val="Footer"/>
          <w:jc w:val="center"/>
        </w:pPr>
        <w:r>
          <w:fldChar w:fldCharType="begin"/>
        </w:r>
        <w:r>
          <w:instrText xml:space="preserve"> PAGE   \* MERGEFORMAT </w:instrText>
        </w:r>
        <w:r>
          <w:fldChar w:fldCharType="separate"/>
        </w:r>
        <w:r w:rsidR="00F72EBA">
          <w:rPr>
            <w:noProof/>
          </w:rPr>
          <w:t>3</w:t>
        </w:r>
        <w:r>
          <w:rPr>
            <w:noProof/>
          </w:rPr>
          <w:fldChar w:fldCharType="end"/>
        </w:r>
      </w:p>
    </w:sdtContent>
  </w:sdt>
  <w:p w14:paraId="0F973F2A" w14:textId="77777777" w:rsidR="00F040A8" w:rsidRDefault="00F04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4643" w14:textId="77777777" w:rsidR="00E37A83" w:rsidRDefault="00E37A83" w:rsidP="003A030C">
      <w:pPr>
        <w:spacing w:after="0" w:line="240" w:lineRule="auto"/>
      </w:pPr>
      <w:r>
        <w:separator/>
      </w:r>
    </w:p>
  </w:footnote>
  <w:footnote w:type="continuationSeparator" w:id="0">
    <w:p w14:paraId="4E77897A" w14:textId="77777777" w:rsidR="00E37A83" w:rsidRDefault="00E37A83" w:rsidP="003A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649"/>
      <w:docPartObj>
        <w:docPartGallery w:val="Watermarks"/>
        <w:docPartUnique/>
      </w:docPartObj>
    </w:sdtPr>
    <w:sdtEndPr/>
    <w:sdtContent>
      <w:p w14:paraId="07C7AF65" w14:textId="77777777" w:rsidR="00F040A8" w:rsidRDefault="00E37A83">
        <w:pPr>
          <w:pStyle w:val="Header"/>
        </w:pPr>
        <w:r>
          <w:rPr>
            <w:noProof/>
            <w:lang w:val="en-US" w:eastAsia="zh-TW"/>
          </w:rPr>
          <w:pict w14:anchorId="3465C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77F"/>
    <w:multiLevelType w:val="hybridMultilevel"/>
    <w:tmpl w:val="8CFE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10CA"/>
    <w:multiLevelType w:val="multilevel"/>
    <w:tmpl w:val="381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52642"/>
    <w:multiLevelType w:val="singleLevel"/>
    <w:tmpl w:val="7C72BC0C"/>
    <w:lvl w:ilvl="0">
      <w:start w:val="1"/>
      <w:numFmt w:val="decimal"/>
      <w:lvlText w:val="%1."/>
      <w:lvlJc w:val="left"/>
      <w:pPr>
        <w:tabs>
          <w:tab w:val="num" w:pos="1080"/>
        </w:tabs>
        <w:ind w:left="1080" w:hanging="360"/>
      </w:pPr>
      <w:rPr>
        <w:rFonts w:hint="default"/>
      </w:rPr>
    </w:lvl>
  </w:abstractNum>
  <w:abstractNum w:abstractNumId="3" w15:restartNumberingAfterBreak="0">
    <w:nsid w:val="09D90D21"/>
    <w:multiLevelType w:val="multilevel"/>
    <w:tmpl w:val="94C4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933B7"/>
    <w:multiLevelType w:val="multilevel"/>
    <w:tmpl w:val="3D4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D0BA7"/>
    <w:multiLevelType w:val="hybridMultilevel"/>
    <w:tmpl w:val="80E6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D48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7A6786"/>
    <w:multiLevelType w:val="singleLevel"/>
    <w:tmpl w:val="7C72BC0C"/>
    <w:lvl w:ilvl="0">
      <w:start w:val="1"/>
      <w:numFmt w:val="decimal"/>
      <w:lvlText w:val="%1."/>
      <w:lvlJc w:val="left"/>
      <w:pPr>
        <w:tabs>
          <w:tab w:val="num" w:pos="1080"/>
        </w:tabs>
        <w:ind w:left="1080" w:hanging="360"/>
      </w:pPr>
      <w:rPr>
        <w:rFonts w:hint="default"/>
      </w:rPr>
    </w:lvl>
  </w:abstractNum>
  <w:abstractNum w:abstractNumId="8" w15:restartNumberingAfterBreak="0">
    <w:nsid w:val="1C2A1AE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E182492"/>
    <w:multiLevelType w:val="multilevel"/>
    <w:tmpl w:val="48A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3CE5"/>
    <w:multiLevelType w:val="multilevel"/>
    <w:tmpl w:val="A7B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64A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595FB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EF47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1DA58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2FE361C"/>
    <w:multiLevelType w:val="hybridMultilevel"/>
    <w:tmpl w:val="0D14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317DF"/>
    <w:multiLevelType w:val="multilevel"/>
    <w:tmpl w:val="162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B567F"/>
    <w:multiLevelType w:val="multilevel"/>
    <w:tmpl w:val="056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A722E"/>
    <w:multiLevelType w:val="multilevel"/>
    <w:tmpl w:val="507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70A4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1F2F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9033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0D83798"/>
    <w:multiLevelType w:val="multilevel"/>
    <w:tmpl w:val="DD0E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5C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4234E9"/>
    <w:multiLevelType w:val="hybridMultilevel"/>
    <w:tmpl w:val="3F4A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70773"/>
    <w:multiLevelType w:val="hybridMultilevel"/>
    <w:tmpl w:val="DAC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C7E7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E4967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3E421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47948DB"/>
    <w:multiLevelType w:val="singleLevel"/>
    <w:tmpl w:val="7C72BC0C"/>
    <w:lvl w:ilvl="0">
      <w:start w:val="22"/>
      <w:numFmt w:val="decimal"/>
      <w:lvlText w:val="%1."/>
      <w:lvlJc w:val="left"/>
      <w:pPr>
        <w:tabs>
          <w:tab w:val="num" w:pos="1080"/>
        </w:tabs>
        <w:ind w:left="1080" w:hanging="360"/>
      </w:pPr>
      <w:rPr>
        <w:rFonts w:hint="default"/>
      </w:rPr>
    </w:lvl>
  </w:abstractNum>
  <w:abstractNum w:abstractNumId="30" w15:restartNumberingAfterBreak="0">
    <w:nsid w:val="65FA6DB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63246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E31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77E1647"/>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8EB55C5"/>
    <w:multiLevelType w:val="multilevel"/>
    <w:tmpl w:val="4A7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5776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2EA48CB"/>
    <w:multiLevelType w:val="hybridMultilevel"/>
    <w:tmpl w:val="9394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B7A02"/>
    <w:multiLevelType w:val="hybridMultilevel"/>
    <w:tmpl w:val="F4029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D2A5B"/>
    <w:multiLevelType w:val="hybridMultilevel"/>
    <w:tmpl w:val="63F8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46F04"/>
    <w:multiLevelType w:val="hybridMultilevel"/>
    <w:tmpl w:val="30163458"/>
    <w:lvl w:ilvl="0" w:tplc="326CAE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36"/>
  </w:num>
  <w:num w:numId="4">
    <w:abstractNumId w:val="10"/>
  </w:num>
  <w:num w:numId="5">
    <w:abstractNumId w:val="16"/>
  </w:num>
  <w:num w:numId="6">
    <w:abstractNumId w:val="9"/>
  </w:num>
  <w:num w:numId="7">
    <w:abstractNumId w:val="22"/>
  </w:num>
  <w:num w:numId="8">
    <w:abstractNumId w:val="5"/>
  </w:num>
  <w:num w:numId="9">
    <w:abstractNumId w:val="25"/>
  </w:num>
  <w:num w:numId="10">
    <w:abstractNumId w:val="17"/>
  </w:num>
  <w:num w:numId="11">
    <w:abstractNumId w:val="15"/>
  </w:num>
  <w:num w:numId="12">
    <w:abstractNumId w:val="0"/>
  </w:num>
  <w:num w:numId="13">
    <w:abstractNumId w:val="37"/>
  </w:num>
  <w:num w:numId="14">
    <w:abstractNumId w:val="39"/>
  </w:num>
  <w:num w:numId="15">
    <w:abstractNumId w:val="33"/>
  </w:num>
  <w:num w:numId="16">
    <w:abstractNumId w:val="13"/>
  </w:num>
  <w:num w:numId="17">
    <w:abstractNumId w:val="30"/>
  </w:num>
  <w:num w:numId="18">
    <w:abstractNumId w:val="12"/>
  </w:num>
  <w:num w:numId="19">
    <w:abstractNumId w:val="14"/>
  </w:num>
  <w:num w:numId="20">
    <w:abstractNumId w:val="35"/>
  </w:num>
  <w:num w:numId="21">
    <w:abstractNumId w:val="26"/>
  </w:num>
  <w:num w:numId="22">
    <w:abstractNumId w:val="27"/>
  </w:num>
  <w:num w:numId="23">
    <w:abstractNumId w:val="11"/>
  </w:num>
  <w:num w:numId="24">
    <w:abstractNumId w:val="19"/>
  </w:num>
  <w:num w:numId="25">
    <w:abstractNumId w:val="31"/>
  </w:num>
  <w:num w:numId="26">
    <w:abstractNumId w:val="32"/>
  </w:num>
  <w:num w:numId="27">
    <w:abstractNumId w:val="8"/>
  </w:num>
  <w:num w:numId="28">
    <w:abstractNumId w:val="29"/>
  </w:num>
  <w:num w:numId="29">
    <w:abstractNumId w:val="7"/>
  </w:num>
  <w:num w:numId="30">
    <w:abstractNumId w:val="21"/>
  </w:num>
  <w:num w:numId="31">
    <w:abstractNumId w:val="28"/>
  </w:num>
  <w:num w:numId="32">
    <w:abstractNumId w:val="23"/>
  </w:num>
  <w:num w:numId="33">
    <w:abstractNumId w:val="2"/>
  </w:num>
  <w:num w:numId="34">
    <w:abstractNumId w:val="6"/>
  </w:num>
  <w:num w:numId="35">
    <w:abstractNumId w:val="20"/>
  </w:num>
  <w:num w:numId="36">
    <w:abstractNumId w:val="1"/>
  </w:num>
  <w:num w:numId="37">
    <w:abstractNumId w:val="4"/>
  </w:num>
  <w:num w:numId="38">
    <w:abstractNumId w:val="24"/>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06"/>
    <w:rsid w:val="00015597"/>
    <w:rsid w:val="00023A7D"/>
    <w:rsid w:val="0003466D"/>
    <w:rsid w:val="00043206"/>
    <w:rsid w:val="000475B5"/>
    <w:rsid w:val="00053AEB"/>
    <w:rsid w:val="0005432D"/>
    <w:rsid w:val="00085CF3"/>
    <w:rsid w:val="000A1302"/>
    <w:rsid w:val="000C14D6"/>
    <w:rsid w:val="000D2ACD"/>
    <w:rsid w:val="000D5408"/>
    <w:rsid w:val="000E46DE"/>
    <w:rsid w:val="000F4E55"/>
    <w:rsid w:val="001067C1"/>
    <w:rsid w:val="00107256"/>
    <w:rsid w:val="00117907"/>
    <w:rsid w:val="00120C2B"/>
    <w:rsid w:val="00137C22"/>
    <w:rsid w:val="00144460"/>
    <w:rsid w:val="001821D9"/>
    <w:rsid w:val="001829D7"/>
    <w:rsid w:val="00193C4B"/>
    <w:rsid w:val="00194A50"/>
    <w:rsid w:val="001B0304"/>
    <w:rsid w:val="001D510B"/>
    <w:rsid w:val="001F4B31"/>
    <w:rsid w:val="002218EB"/>
    <w:rsid w:val="002420D9"/>
    <w:rsid w:val="00251EB0"/>
    <w:rsid w:val="00254A2A"/>
    <w:rsid w:val="00267107"/>
    <w:rsid w:val="0026720C"/>
    <w:rsid w:val="0027113D"/>
    <w:rsid w:val="0028078E"/>
    <w:rsid w:val="0028494A"/>
    <w:rsid w:val="002A12AA"/>
    <w:rsid w:val="002B1250"/>
    <w:rsid w:val="002C0FB7"/>
    <w:rsid w:val="00307987"/>
    <w:rsid w:val="00312020"/>
    <w:rsid w:val="00320355"/>
    <w:rsid w:val="00323DD1"/>
    <w:rsid w:val="003300C5"/>
    <w:rsid w:val="00335299"/>
    <w:rsid w:val="00355842"/>
    <w:rsid w:val="00355DD7"/>
    <w:rsid w:val="00366295"/>
    <w:rsid w:val="003771C5"/>
    <w:rsid w:val="003804C7"/>
    <w:rsid w:val="0039640A"/>
    <w:rsid w:val="0039747D"/>
    <w:rsid w:val="003A030C"/>
    <w:rsid w:val="003A7439"/>
    <w:rsid w:val="003B6DE2"/>
    <w:rsid w:val="003C7D54"/>
    <w:rsid w:val="003D0C7C"/>
    <w:rsid w:val="00417B29"/>
    <w:rsid w:val="004232DF"/>
    <w:rsid w:val="00432666"/>
    <w:rsid w:val="004336D7"/>
    <w:rsid w:val="004442EB"/>
    <w:rsid w:val="00447B0C"/>
    <w:rsid w:val="0046033D"/>
    <w:rsid w:val="00464788"/>
    <w:rsid w:val="00474659"/>
    <w:rsid w:val="00494CA1"/>
    <w:rsid w:val="00496738"/>
    <w:rsid w:val="0050317F"/>
    <w:rsid w:val="005202CA"/>
    <w:rsid w:val="00520A8D"/>
    <w:rsid w:val="00577800"/>
    <w:rsid w:val="00591478"/>
    <w:rsid w:val="005B3374"/>
    <w:rsid w:val="005F359D"/>
    <w:rsid w:val="0061124B"/>
    <w:rsid w:val="006149BF"/>
    <w:rsid w:val="006264B8"/>
    <w:rsid w:val="00636529"/>
    <w:rsid w:val="006827AE"/>
    <w:rsid w:val="006B50C6"/>
    <w:rsid w:val="006C2591"/>
    <w:rsid w:val="006F71BC"/>
    <w:rsid w:val="007165A3"/>
    <w:rsid w:val="007308C6"/>
    <w:rsid w:val="00737EB3"/>
    <w:rsid w:val="007473E5"/>
    <w:rsid w:val="007617ED"/>
    <w:rsid w:val="007A31B3"/>
    <w:rsid w:val="007D4E8B"/>
    <w:rsid w:val="007F3419"/>
    <w:rsid w:val="00813360"/>
    <w:rsid w:val="00815CCF"/>
    <w:rsid w:val="00825681"/>
    <w:rsid w:val="00863E9D"/>
    <w:rsid w:val="008718A5"/>
    <w:rsid w:val="00877E36"/>
    <w:rsid w:val="008807F5"/>
    <w:rsid w:val="008B34A0"/>
    <w:rsid w:val="008C185D"/>
    <w:rsid w:val="008C66CE"/>
    <w:rsid w:val="008E3F50"/>
    <w:rsid w:val="008F39F2"/>
    <w:rsid w:val="00902329"/>
    <w:rsid w:val="0090650C"/>
    <w:rsid w:val="0094499E"/>
    <w:rsid w:val="0095386E"/>
    <w:rsid w:val="00954B49"/>
    <w:rsid w:val="009561F8"/>
    <w:rsid w:val="00962FC7"/>
    <w:rsid w:val="00976119"/>
    <w:rsid w:val="00976258"/>
    <w:rsid w:val="00985BF0"/>
    <w:rsid w:val="00992A9F"/>
    <w:rsid w:val="009B6AEB"/>
    <w:rsid w:val="009F29D8"/>
    <w:rsid w:val="009F4A45"/>
    <w:rsid w:val="00A11578"/>
    <w:rsid w:val="00A26285"/>
    <w:rsid w:val="00A27A04"/>
    <w:rsid w:val="00A328CE"/>
    <w:rsid w:val="00A35F1E"/>
    <w:rsid w:val="00A41A4F"/>
    <w:rsid w:val="00A62A34"/>
    <w:rsid w:val="00A766CB"/>
    <w:rsid w:val="00A94B5A"/>
    <w:rsid w:val="00AA73CD"/>
    <w:rsid w:val="00AD7E95"/>
    <w:rsid w:val="00AF01F6"/>
    <w:rsid w:val="00B0409B"/>
    <w:rsid w:val="00B133B4"/>
    <w:rsid w:val="00B337EA"/>
    <w:rsid w:val="00B3626A"/>
    <w:rsid w:val="00B73405"/>
    <w:rsid w:val="00BB5A8C"/>
    <w:rsid w:val="00BD19A5"/>
    <w:rsid w:val="00BD5802"/>
    <w:rsid w:val="00C0235B"/>
    <w:rsid w:val="00C14A49"/>
    <w:rsid w:val="00C26C20"/>
    <w:rsid w:val="00C76FAB"/>
    <w:rsid w:val="00C903D7"/>
    <w:rsid w:val="00C97EE1"/>
    <w:rsid w:val="00CA5128"/>
    <w:rsid w:val="00CC5248"/>
    <w:rsid w:val="00CD6B95"/>
    <w:rsid w:val="00D13875"/>
    <w:rsid w:val="00D24EB7"/>
    <w:rsid w:val="00D51EA6"/>
    <w:rsid w:val="00DC5106"/>
    <w:rsid w:val="00DF5238"/>
    <w:rsid w:val="00DF5AE0"/>
    <w:rsid w:val="00E04B31"/>
    <w:rsid w:val="00E260F4"/>
    <w:rsid w:val="00E27B22"/>
    <w:rsid w:val="00E37A83"/>
    <w:rsid w:val="00E41D7A"/>
    <w:rsid w:val="00E63894"/>
    <w:rsid w:val="00E875BA"/>
    <w:rsid w:val="00EA0EDE"/>
    <w:rsid w:val="00EA3C3F"/>
    <w:rsid w:val="00EE0F39"/>
    <w:rsid w:val="00EF6F67"/>
    <w:rsid w:val="00F02A91"/>
    <w:rsid w:val="00F040A8"/>
    <w:rsid w:val="00F413DA"/>
    <w:rsid w:val="00F72EBA"/>
    <w:rsid w:val="00F812A6"/>
    <w:rsid w:val="00F825C2"/>
    <w:rsid w:val="00F97C82"/>
    <w:rsid w:val="00F97FFE"/>
    <w:rsid w:val="00FB27BF"/>
    <w:rsid w:val="00FB4937"/>
    <w:rsid w:val="00FC55EA"/>
    <w:rsid w:val="00FD5161"/>
    <w:rsid w:val="00FE1A47"/>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7AA5C"/>
  <w15:docId w15:val="{214229D3-7882-4AB5-9637-4E1563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B3"/>
    <w:pPr>
      <w:ind w:left="720"/>
      <w:contextualSpacing/>
    </w:pPr>
  </w:style>
  <w:style w:type="paragraph" w:styleId="Header">
    <w:name w:val="header"/>
    <w:basedOn w:val="Normal"/>
    <w:link w:val="HeaderChar"/>
    <w:uiPriority w:val="99"/>
    <w:semiHidden/>
    <w:unhideWhenUsed/>
    <w:rsid w:val="003A0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030C"/>
  </w:style>
  <w:style w:type="paragraph" w:styleId="Footer">
    <w:name w:val="footer"/>
    <w:basedOn w:val="Normal"/>
    <w:link w:val="FooterChar"/>
    <w:uiPriority w:val="99"/>
    <w:unhideWhenUsed/>
    <w:rsid w:val="003A0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30C"/>
  </w:style>
  <w:style w:type="character" w:styleId="Hyperlink">
    <w:name w:val="Hyperlink"/>
    <w:basedOn w:val="DefaultParagraphFont"/>
    <w:uiPriority w:val="99"/>
    <w:unhideWhenUsed/>
    <w:rsid w:val="003A030C"/>
    <w:rPr>
      <w:strike w:val="0"/>
      <w:dstrike w:val="0"/>
      <w:color w:val="0000FF"/>
      <w:u w:val="none"/>
      <w:effect w:val="none"/>
    </w:rPr>
  </w:style>
  <w:style w:type="paragraph" w:styleId="NormalWeb">
    <w:name w:val="Normal (Web)"/>
    <w:basedOn w:val="Normal"/>
    <w:uiPriority w:val="99"/>
    <w:semiHidden/>
    <w:unhideWhenUsed/>
    <w:rsid w:val="003A030C"/>
    <w:pPr>
      <w:spacing w:before="240"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91"/>
    <w:rPr>
      <w:rFonts w:ascii="Tahoma" w:hAnsi="Tahoma" w:cs="Tahoma"/>
      <w:sz w:val="16"/>
      <w:szCs w:val="16"/>
    </w:rPr>
  </w:style>
  <w:style w:type="character" w:styleId="FollowedHyperlink">
    <w:name w:val="FollowedHyperlink"/>
    <w:basedOn w:val="DefaultParagraphFont"/>
    <w:uiPriority w:val="99"/>
    <w:semiHidden/>
    <w:unhideWhenUsed/>
    <w:rsid w:val="00B0409B"/>
    <w:rPr>
      <w:color w:val="800080" w:themeColor="followedHyperlink"/>
      <w:u w:val="single"/>
    </w:rPr>
  </w:style>
  <w:style w:type="table" w:styleId="TableGrid">
    <w:name w:val="Table Grid"/>
    <w:basedOn w:val="TableNormal"/>
    <w:uiPriority w:val="59"/>
    <w:rsid w:val="00BD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35B"/>
    <w:rPr>
      <w:sz w:val="16"/>
      <w:szCs w:val="16"/>
    </w:rPr>
  </w:style>
  <w:style w:type="paragraph" w:styleId="CommentText">
    <w:name w:val="annotation text"/>
    <w:basedOn w:val="Normal"/>
    <w:link w:val="CommentTextChar"/>
    <w:uiPriority w:val="99"/>
    <w:semiHidden/>
    <w:unhideWhenUsed/>
    <w:rsid w:val="00C0235B"/>
    <w:pPr>
      <w:spacing w:line="240" w:lineRule="auto"/>
    </w:pPr>
    <w:rPr>
      <w:sz w:val="20"/>
      <w:szCs w:val="20"/>
    </w:rPr>
  </w:style>
  <w:style w:type="character" w:customStyle="1" w:styleId="CommentTextChar">
    <w:name w:val="Comment Text Char"/>
    <w:basedOn w:val="DefaultParagraphFont"/>
    <w:link w:val="CommentText"/>
    <w:uiPriority w:val="99"/>
    <w:semiHidden/>
    <w:rsid w:val="00C0235B"/>
    <w:rPr>
      <w:sz w:val="20"/>
      <w:szCs w:val="20"/>
    </w:rPr>
  </w:style>
  <w:style w:type="paragraph" w:styleId="CommentSubject">
    <w:name w:val="annotation subject"/>
    <w:basedOn w:val="CommentText"/>
    <w:next w:val="CommentText"/>
    <w:link w:val="CommentSubjectChar"/>
    <w:uiPriority w:val="99"/>
    <w:semiHidden/>
    <w:unhideWhenUsed/>
    <w:rsid w:val="00C0235B"/>
    <w:rPr>
      <w:b/>
      <w:bCs/>
    </w:rPr>
  </w:style>
  <w:style w:type="character" w:customStyle="1" w:styleId="CommentSubjectChar">
    <w:name w:val="Comment Subject Char"/>
    <w:basedOn w:val="CommentTextChar"/>
    <w:link w:val="CommentSubject"/>
    <w:uiPriority w:val="99"/>
    <w:semiHidden/>
    <w:rsid w:val="00C02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3270">
      <w:bodyDiv w:val="1"/>
      <w:marLeft w:val="0"/>
      <w:marRight w:val="0"/>
      <w:marTop w:val="0"/>
      <w:marBottom w:val="0"/>
      <w:divBdr>
        <w:top w:val="none" w:sz="0" w:space="0" w:color="auto"/>
        <w:left w:val="none" w:sz="0" w:space="0" w:color="auto"/>
        <w:bottom w:val="none" w:sz="0" w:space="0" w:color="auto"/>
        <w:right w:val="none" w:sz="0" w:space="0" w:color="auto"/>
      </w:divBdr>
      <w:divsChild>
        <w:div w:id="26176877">
          <w:marLeft w:val="0"/>
          <w:marRight w:val="0"/>
          <w:marTop w:val="0"/>
          <w:marBottom w:val="0"/>
          <w:divBdr>
            <w:top w:val="none" w:sz="0" w:space="0" w:color="auto"/>
            <w:left w:val="none" w:sz="0" w:space="0" w:color="auto"/>
            <w:bottom w:val="none" w:sz="0" w:space="0" w:color="auto"/>
            <w:right w:val="none" w:sz="0" w:space="0" w:color="auto"/>
          </w:divBdr>
        </w:div>
      </w:divsChild>
    </w:div>
    <w:div w:id="478812507">
      <w:bodyDiv w:val="1"/>
      <w:marLeft w:val="0"/>
      <w:marRight w:val="0"/>
      <w:marTop w:val="0"/>
      <w:marBottom w:val="0"/>
      <w:divBdr>
        <w:top w:val="none" w:sz="0" w:space="0" w:color="auto"/>
        <w:left w:val="none" w:sz="0" w:space="0" w:color="auto"/>
        <w:bottom w:val="none" w:sz="0" w:space="0" w:color="auto"/>
        <w:right w:val="none" w:sz="0" w:space="0" w:color="auto"/>
      </w:divBdr>
      <w:divsChild>
        <w:div w:id="1991475076">
          <w:marLeft w:val="0"/>
          <w:marRight w:val="0"/>
          <w:marTop w:val="0"/>
          <w:marBottom w:val="0"/>
          <w:divBdr>
            <w:top w:val="none" w:sz="0" w:space="0" w:color="auto"/>
            <w:left w:val="none" w:sz="0" w:space="0" w:color="auto"/>
            <w:bottom w:val="none" w:sz="0" w:space="0" w:color="auto"/>
            <w:right w:val="none" w:sz="0" w:space="0" w:color="auto"/>
          </w:divBdr>
          <w:divsChild>
            <w:div w:id="173789509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594676330">
      <w:bodyDiv w:val="1"/>
      <w:marLeft w:val="0"/>
      <w:marRight w:val="0"/>
      <w:marTop w:val="0"/>
      <w:marBottom w:val="0"/>
      <w:divBdr>
        <w:top w:val="none" w:sz="0" w:space="0" w:color="auto"/>
        <w:left w:val="none" w:sz="0" w:space="0" w:color="auto"/>
        <w:bottom w:val="none" w:sz="0" w:space="0" w:color="auto"/>
        <w:right w:val="none" w:sz="0" w:space="0" w:color="auto"/>
      </w:divBdr>
      <w:divsChild>
        <w:div w:id="1115249995">
          <w:marLeft w:val="0"/>
          <w:marRight w:val="0"/>
          <w:marTop w:val="0"/>
          <w:marBottom w:val="0"/>
          <w:divBdr>
            <w:top w:val="none" w:sz="0" w:space="0" w:color="auto"/>
            <w:left w:val="none" w:sz="0" w:space="0" w:color="auto"/>
            <w:bottom w:val="none" w:sz="0" w:space="0" w:color="auto"/>
            <w:right w:val="none" w:sz="0" w:space="0" w:color="auto"/>
          </w:divBdr>
        </w:div>
      </w:divsChild>
    </w:div>
    <w:div w:id="1055160441">
      <w:bodyDiv w:val="1"/>
      <w:marLeft w:val="0"/>
      <w:marRight w:val="0"/>
      <w:marTop w:val="0"/>
      <w:marBottom w:val="0"/>
      <w:divBdr>
        <w:top w:val="none" w:sz="0" w:space="0" w:color="auto"/>
        <w:left w:val="none" w:sz="0" w:space="0" w:color="auto"/>
        <w:bottom w:val="none" w:sz="0" w:space="0" w:color="auto"/>
        <w:right w:val="none" w:sz="0" w:space="0" w:color="auto"/>
      </w:divBdr>
    </w:div>
    <w:div w:id="1478105433">
      <w:bodyDiv w:val="1"/>
      <w:marLeft w:val="0"/>
      <w:marRight w:val="0"/>
      <w:marTop w:val="0"/>
      <w:marBottom w:val="0"/>
      <w:divBdr>
        <w:top w:val="none" w:sz="0" w:space="0" w:color="auto"/>
        <w:left w:val="none" w:sz="0" w:space="0" w:color="auto"/>
        <w:bottom w:val="none" w:sz="0" w:space="0" w:color="auto"/>
        <w:right w:val="none" w:sz="0" w:space="0" w:color="auto"/>
      </w:divBdr>
      <w:divsChild>
        <w:div w:id="2028174394">
          <w:marLeft w:val="0"/>
          <w:marRight w:val="0"/>
          <w:marTop w:val="0"/>
          <w:marBottom w:val="0"/>
          <w:divBdr>
            <w:top w:val="none" w:sz="0" w:space="0" w:color="auto"/>
            <w:left w:val="none" w:sz="0" w:space="0" w:color="auto"/>
            <w:bottom w:val="none" w:sz="0" w:space="0" w:color="auto"/>
            <w:right w:val="none" w:sz="0" w:space="0" w:color="auto"/>
          </w:divBdr>
        </w:div>
      </w:divsChild>
    </w:div>
    <w:div w:id="1856917381">
      <w:bodyDiv w:val="1"/>
      <w:marLeft w:val="0"/>
      <w:marRight w:val="0"/>
      <w:marTop w:val="0"/>
      <w:marBottom w:val="0"/>
      <w:divBdr>
        <w:top w:val="none" w:sz="0" w:space="0" w:color="auto"/>
        <w:left w:val="none" w:sz="0" w:space="0" w:color="auto"/>
        <w:bottom w:val="none" w:sz="0" w:space="0" w:color="auto"/>
        <w:right w:val="none" w:sz="0" w:space="0" w:color="auto"/>
      </w:divBdr>
      <w:divsChild>
        <w:div w:id="749232828">
          <w:marLeft w:val="0"/>
          <w:marRight w:val="0"/>
          <w:marTop w:val="0"/>
          <w:marBottom w:val="0"/>
          <w:divBdr>
            <w:top w:val="none" w:sz="0" w:space="0" w:color="auto"/>
            <w:left w:val="none" w:sz="0" w:space="0" w:color="auto"/>
            <w:bottom w:val="none" w:sz="0" w:space="0" w:color="auto"/>
            <w:right w:val="none" w:sz="0" w:space="0" w:color="auto"/>
          </w:divBdr>
        </w:div>
      </w:divsChild>
    </w:div>
    <w:div w:id="1925533319">
      <w:bodyDiv w:val="1"/>
      <w:marLeft w:val="0"/>
      <w:marRight w:val="0"/>
      <w:marTop w:val="0"/>
      <w:marBottom w:val="0"/>
      <w:divBdr>
        <w:top w:val="none" w:sz="0" w:space="0" w:color="auto"/>
        <w:left w:val="none" w:sz="0" w:space="0" w:color="auto"/>
        <w:bottom w:val="none" w:sz="0" w:space="0" w:color="auto"/>
        <w:right w:val="none" w:sz="0" w:space="0" w:color="auto"/>
      </w:divBdr>
      <w:divsChild>
        <w:div w:id="1205750472">
          <w:marLeft w:val="0"/>
          <w:marRight w:val="0"/>
          <w:marTop w:val="0"/>
          <w:marBottom w:val="0"/>
          <w:divBdr>
            <w:top w:val="none" w:sz="0" w:space="0" w:color="auto"/>
            <w:left w:val="none" w:sz="0" w:space="0" w:color="auto"/>
            <w:bottom w:val="none" w:sz="0" w:space="0" w:color="auto"/>
            <w:right w:val="none" w:sz="0" w:space="0" w:color="auto"/>
          </w:divBdr>
        </w:div>
      </w:divsChild>
    </w:div>
    <w:div w:id="2094619545">
      <w:bodyDiv w:val="1"/>
      <w:marLeft w:val="0"/>
      <w:marRight w:val="0"/>
      <w:marTop w:val="0"/>
      <w:marBottom w:val="0"/>
      <w:divBdr>
        <w:top w:val="none" w:sz="0" w:space="0" w:color="auto"/>
        <w:left w:val="none" w:sz="0" w:space="0" w:color="auto"/>
        <w:bottom w:val="none" w:sz="0" w:space="0" w:color="auto"/>
        <w:right w:val="none" w:sz="0" w:space="0" w:color="auto"/>
      </w:divBdr>
      <w:divsChild>
        <w:div w:id="12458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ers.nhs.uk/explore-roles/operating-department-practice" TargetMode="External"/><Relationship Id="rId13" Type="http://schemas.openxmlformats.org/officeDocument/2006/relationships/hyperlink" Target="https://www.healthcareers.nhs.uk/explore-roles/domestic-services/catering-manag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careers.nhs.uk/explore-roles/nursing" TargetMode="External"/><Relationship Id="rId12" Type="http://schemas.openxmlformats.org/officeDocument/2006/relationships/hyperlink" Target="https://www.healthcareers.nhs.uk/explore-roles/support-services/security-sta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ers.nhs.uk/explore-roles/domestic-services/housekeep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ealthcareers.nhs.uk/explore-roles/clinical-support-staff/healthcare-assistant" TargetMode="External"/><Relationship Id="rId4" Type="http://schemas.openxmlformats.org/officeDocument/2006/relationships/webSettings" Target="webSettings.xml"/><Relationship Id="rId9" Type="http://schemas.openxmlformats.org/officeDocument/2006/relationships/hyperlink" Target="https://www.healthcareers.nhs.uk/explore-roles/life-sciences" TargetMode="External"/><Relationship Id="rId14" Type="http://schemas.openxmlformats.org/officeDocument/2006/relationships/hyperlink" Target="http://jobs.aneurinbevanhb.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Jenkins</dc:creator>
  <cp:lastModifiedBy>Ian Butler</cp:lastModifiedBy>
  <cp:revision>2</cp:revision>
  <cp:lastPrinted>2016-08-10T09:04:00Z</cp:lastPrinted>
  <dcterms:created xsi:type="dcterms:W3CDTF">2019-04-10T16:10:00Z</dcterms:created>
  <dcterms:modified xsi:type="dcterms:W3CDTF">2019-04-10T16:10:00Z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